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282DAEC4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11273D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15.02.</w:t>
      </w:r>
      <w:r w:rsidR="0011273D" w:rsidRPr="0011273D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21</w:t>
      </w:r>
      <w:r w:rsidRPr="0011273D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11273D" w:rsidRPr="0011273D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Промышленный дизайн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0CA7D546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916A28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916A28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0DD9EA49" w14:textId="5552CB04" w:rsidR="00C54C14" w:rsidRDefault="005B501A" w:rsidP="005B501A">
      <w:pPr>
        <w:rPr>
          <w:rFonts w:ascii="Times New Roman" w:hAnsi="Times New Roman"/>
          <w:sz w:val="24"/>
          <w:szCs w:val="24"/>
        </w:rPr>
      </w:pPr>
      <w:r w:rsidRPr="005B501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6870AE" w:rsidRPr="006870AE">
        <w:rPr>
          <w:rFonts w:ascii="Times New Roman" w:hAnsi="Times New Roman"/>
          <w:sz w:val="24"/>
          <w:szCs w:val="24"/>
        </w:rPr>
        <w:t xml:space="preserve">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="006870AE" w:rsidRPr="000656EC"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6CBC8164" w14:textId="44AB304F" w:rsidR="00FF2FAB" w:rsidRDefault="005B501A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F2FAB">
        <w:rPr>
          <w:rFonts w:ascii="Times New Roman" w:hAnsi="Times New Roman"/>
          <w:sz w:val="24"/>
          <w:szCs w:val="24"/>
        </w:rPr>
        <w:t xml:space="preserve"> </w:t>
      </w:r>
      <w:r w:rsidR="00FF2FAB" w:rsidRPr="00FF2FAB">
        <w:rPr>
          <w:rFonts w:ascii="Times New Roman" w:hAnsi="Times New Roman"/>
          <w:sz w:val="24"/>
          <w:szCs w:val="24"/>
        </w:rPr>
        <w:t xml:space="preserve">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 w:rsidR="00FF2FAB" w:rsidRPr="000656EC"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69D44AD1" w14:textId="24BA29F9" w:rsidR="005B501A" w:rsidRDefault="005B501A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B501A">
        <w:rPr>
          <w:rFonts w:ascii="Times New Roman" w:hAnsi="Times New Roman"/>
          <w:sz w:val="24"/>
          <w:szCs w:val="24"/>
        </w:rPr>
        <w:t xml:space="preserve">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 w:rsidRPr="005B501A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14E90C9A" w14:textId="050B438C" w:rsidR="002A5BE2" w:rsidRDefault="002A5BE2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34092" w:rsidRPr="00934092">
        <w:rPr>
          <w:rFonts w:ascii="Times New Roman" w:hAnsi="Times New Roman"/>
          <w:sz w:val="24"/>
          <w:szCs w:val="24"/>
        </w:rPr>
        <w:t xml:space="preserve">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 w:rsidR="00934092" w:rsidRPr="000656EC"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39F6418E" w14:textId="770CF6FE" w:rsidR="00934092" w:rsidRDefault="00934092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A1CA3" w:rsidRPr="008A1CA3">
        <w:rPr>
          <w:rFonts w:ascii="Times New Roman" w:hAnsi="Times New Roman"/>
          <w:sz w:val="24"/>
          <w:szCs w:val="24"/>
        </w:rPr>
        <w:t xml:space="preserve">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 w:rsidR="008A1CA3" w:rsidRPr="000656EC"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2869CF8A" w14:textId="13555E2D" w:rsidR="008A1CA3" w:rsidRDefault="008A1CA3" w:rsidP="005B501A">
      <w:pPr>
        <w:rPr>
          <w:rFonts w:ascii="Times New Roman" w:hAnsi="Times New Roman"/>
          <w:sz w:val="24"/>
          <w:szCs w:val="24"/>
        </w:rPr>
      </w:pPr>
      <w:r w:rsidRPr="003706BC">
        <w:rPr>
          <w:rFonts w:ascii="Times New Roman" w:hAnsi="Times New Roman"/>
          <w:sz w:val="24"/>
          <w:szCs w:val="24"/>
          <w:lang w:val="en-US"/>
        </w:rPr>
        <w:t xml:space="preserve">6. </w:t>
      </w:r>
      <w:r w:rsidR="003706BC" w:rsidRPr="003706BC">
        <w:rPr>
          <w:rFonts w:ascii="Times New Roman" w:hAnsi="Times New Roman"/>
          <w:sz w:val="24"/>
          <w:szCs w:val="24"/>
          <w:lang w:val="en-US"/>
        </w:rPr>
        <w:t>Варданян, А. В. English Grammar. Theory</w:t>
      </w:r>
      <w:r w:rsidR="003706BC" w:rsidRPr="003706BC">
        <w:rPr>
          <w:rFonts w:ascii="Times New Roman" w:hAnsi="Times New Roman"/>
          <w:sz w:val="24"/>
          <w:szCs w:val="24"/>
        </w:rPr>
        <w:t xml:space="preserve"> </w:t>
      </w:r>
      <w:r w:rsidR="003706BC" w:rsidRPr="003706BC">
        <w:rPr>
          <w:rFonts w:ascii="Times New Roman" w:hAnsi="Times New Roman"/>
          <w:sz w:val="24"/>
          <w:szCs w:val="24"/>
          <w:lang w:val="en-US"/>
        </w:rPr>
        <w:t>and</w:t>
      </w:r>
      <w:r w:rsidR="003706BC" w:rsidRPr="003706BC">
        <w:rPr>
          <w:rFonts w:ascii="Times New Roman" w:hAnsi="Times New Roman"/>
          <w:sz w:val="24"/>
          <w:szCs w:val="24"/>
        </w:rPr>
        <w:t xml:space="preserve"> </w:t>
      </w:r>
      <w:r w:rsidR="003706BC" w:rsidRPr="003706BC">
        <w:rPr>
          <w:rFonts w:ascii="Times New Roman" w:hAnsi="Times New Roman"/>
          <w:sz w:val="24"/>
          <w:szCs w:val="24"/>
          <w:lang w:val="en-US"/>
        </w:rPr>
        <w:t>Practice</w:t>
      </w:r>
      <w:r w:rsidR="003706BC" w:rsidRPr="003706BC"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 w:rsidR="003706BC" w:rsidRPr="003706BC">
        <w:rPr>
          <w:rFonts w:ascii="Times New Roman" w:hAnsi="Times New Roman"/>
          <w:sz w:val="24"/>
          <w:szCs w:val="24"/>
          <w:lang w:val="en-US"/>
        </w:rPr>
        <w:t>c</w:t>
      </w:r>
      <w:r w:rsidR="003706BC" w:rsidRPr="003706BC">
        <w:rPr>
          <w:rFonts w:ascii="Times New Roman" w:hAnsi="Times New Roman"/>
          <w:sz w:val="24"/>
          <w:szCs w:val="24"/>
        </w:rPr>
        <w:t xml:space="preserve">. — </w:t>
      </w:r>
      <w:r w:rsidR="003706BC" w:rsidRPr="003706BC">
        <w:rPr>
          <w:rFonts w:ascii="Times New Roman" w:hAnsi="Times New Roman"/>
          <w:sz w:val="24"/>
          <w:szCs w:val="24"/>
          <w:lang w:val="en-US"/>
        </w:rPr>
        <w:t>ISBN</w:t>
      </w:r>
      <w:r w:rsidR="003706BC" w:rsidRPr="003706BC"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 w:rsidR="003706BC" w:rsidRPr="003706BC">
        <w:rPr>
          <w:rFonts w:ascii="Times New Roman" w:hAnsi="Times New Roman"/>
          <w:sz w:val="24"/>
          <w:szCs w:val="24"/>
          <w:lang w:val="en-US"/>
        </w:rPr>
        <w:t>PROF</w:t>
      </w:r>
      <w:r w:rsidR="003706BC" w:rsidRPr="003706BC">
        <w:rPr>
          <w:rFonts w:ascii="Times New Roman" w:hAnsi="Times New Roman"/>
          <w:sz w:val="24"/>
          <w:szCs w:val="24"/>
        </w:rPr>
        <w:t xml:space="preserve">образование : [сайт]. — </w:t>
      </w:r>
      <w:r w:rsidR="003706BC" w:rsidRPr="003706BC">
        <w:rPr>
          <w:rFonts w:ascii="Times New Roman" w:hAnsi="Times New Roman"/>
          <w:sz w:val="24"/>
          <w:szCs w:val="24"/>
          <w:lang w:val="en-US"/>
        </w:rPr>
        <w:t>URL</w:t>
      </w:r>
      <w:r w:rsidR="003706BC" w:rsidRPr="003706BC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="003706BC" w:rsidRPr="000656EC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3706BC" w:rsidRPr="000656EC">
          <w:rPr>
            <w:rStyle w:val="a3"/>
            <w:rFonts w:ascii="Times New Roman" w:hAnsi="Times New Roman"/>
            <w:sz w:val="24"/>
            <w:szCs w:val="24"/>
          </w:rPr>
          <w:t>://</w:t>
        </w:r>
        <w:r w:rsidR="003706BC" w:rsidRPr="000656EC"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 w:rsidR="003706BC" w:rsidRPr="000656EC">
          <w:rPr>
            <w:rStyle w:val="a3"/>
            <w:rFonts w:ascii="Times New Roman" w:hAnsi="Times New Roman"/>
            <w:sz w:val="24"/>
            <w:szCs w:val="24"/>
          </w:rPr>
          <w:t>.</w:t>
        </w:r>
        <w:r w:rsidR="003706BC" w:rsidRPr="000656E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3706BC" w:rsidRPr="000656EC">
          <w:rPr>
            <w:rStyle w:val="a3"/>
            <w:rFonts w:ascii="Times New Roman" w:hAnsi="Times New Roman"/>
            <w:sz w:val="24"/>
            <w:szCs w:val="24"/>
          </w:rPr>
          <w:t>/</w:t>
        </w:r>
        <w:r w:rsidR="003706BC" w:rsidRPr="000656EC"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 w:rsidR="003706BC" w:rsidRPr="000656EC"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4AAF6460" w14:textId="0F7311A3" w:rsidR="003706BC" w:rsidRDefault="003706BC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400483" w:rsidRPr="00400483">
        <w:rPr>
          <w:rFonts w:ascii="Times New Roman" w:hAnsi="Times New Roman"/>
          <w:sz w:val="24"/>
          <w:szCs w:val="24"/>
        </w:rPr>
        <w:t xml:space="preserve">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 w:rsidR="00400483" w:rsidRPr="000656EC"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5B29BA15" w14:textId="61309AE4" w:rsidR="00400483" w:rsidRDefault="00400483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79414D" w:rsidRPr="0079414D">
        <w:rPr>
          <w:rFonts w:ascii="Times New Roman" w:hAnsi="Times New Roman"/>
          <w:sz w:val="24"/>
          <w:szCs w:val="24"/>
        </w:rPr>
        <w:t xml:space="preserve">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 w:rsidR="0079414D" w:rsidRPr="000656EC"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607040EC" w14:textId="60E11642" w:rsidR="0079414D" w:rsidRDefault="0079414D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A3446C" w:rsidRPr="00A3446C">
        <w:rPr>
          <w:rFonts w:ascii="Times New Roman" w:hAnsi="Times New Roman"/>
          <w:sz w:val="24"/>
          <w:szCs w:val="24"/>
        </w:rPr>
        <w:t xml:space="preserve">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 w:rsidR="00A3446C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78228B2F" w14:textId="5E6FE6AE" w:rsidR="00A3446C" w:rsidRDefault="00A3446C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D86539" w:rsidRPr="00D86539">
        <w:rPr>
          <w:rFonts w:ascii="Times New Roman" w:hAnsi="Times New Roman"/>
          <w:sz w:val="24"/>
          <w:szCs w:val="24"/>
        </w:rPr>
        <w:t xml:space="preserve">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 w:rsidR="00D86539" w:rsidRPr="000656EC"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0D738B85" w14:textId="627BF59E" w:rsidR="00D86539" w:rsidRDefault="00D86539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0B1672" w:rsidRPr="000B1672">
        <w:rPr>
          <w:rFonts w:ascii="Times New Roman" w:hAnsi="Times New Roman"/>
          <w:sz w:val="24"/>
          <w:szCs w:val="24"/>
        </w:rPr>
        <w:t xml:space="preserve">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 w:rsidR="000B1672" w:rsidRPr="000656EC"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142EE4EF" w14:textId="3B4C0074" w:rsidR="000B1672" w:rsidRDefault="000B1672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3277D5" w:rsidRPr="003277D5">
        <w:rPr>
          <w:rFonts w:ascii="Times New Roman" w:hAnsi="Times New Roman"/>
          <w:sz w:val="24"/>
          <w:szCs w:val="24"/>
        </w:rPr>
        <w:t xml:space="preserve">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 w:rsidR="003277D5" w:rsidRPr="003277D5"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 w:rsidR="003277D5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 w:rsidR="00390E77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390E77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925022" w14:textId="6408935A" w:rsidR="003277D5" w:rsidRDefault="003277D5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FC60BD" w:rsidRPr="00FC60BD">
        <w:rPr>
          <w:rFonts w:ascii="Times New Roman" w:hAnsi="Times New Roman"/>
          <w:sz w:val="24"/>
          <w:szCs w:val="24"/>
        </w:rPr>
        <w:t xml:space="preserve">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 w:rsidR="00FC60BD" w:rsidRPr="000656EC"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35984F97" w14:textId="0981A57B" w:rsidR="00FC60BD" w:rsidRDefault="00FC60BD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566B6E" w:rsidRPr="00566B6E">
        <w:rPr>
          <w:rFonts w:ascii="Times New Roman" w:hAnsi="Times New Roman"/>
          <w:sz w:val="24"/>
          <w:szCs w:val="24"/>
        </w:rPr>
        <w:t xml:space="preserve">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 w:rsidR="00566B6E" w:rsidRPr="000656EC"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79D67075" w14:textId="0FFE96BC" w:rsidR="00566B6E" w:rsidRDefault="00566B6E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3F217D" w:rsidRPr="003F217D">
        <w:rPr>
          <w:rFonts w:ascii="Times New Roman" w:hAnsi="Times New Roman"/>
          <w:sz w:val="24"/>
          <w:szCs w:val="24"/>
        </w:rPr>
        <w:t xml:space="preserve">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 w:rsidR="003F217D" w:rsidRPr="000656EC"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73E15D13" w14:textId="363B3605" w:rsidR="003F217D" w:rsidRDefault="003F217D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C72CCA" w:rsidRPr="00C72CCA">
        <w:rPr>
          <w:rFonts w:ascii="Times New Roman" w:hAnsi="Times New Roman"/>
          <w:sz w:val="24"/>
          <w:szCs w:val="24"/>
        </w:rPr>
        <w:t xml:space="preserve">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</w:t>
      </w:r>
      <w:r w:rsidR="00C72CCA" w:rsidRPr="003F217D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5" w:history="1">
        <w:r w:rsidR="00C72CCA" w:rsidRPr="000656EC"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1894211B" w14:textId="44E348EA" w:rsidR="00C72CCA" w:rsidRDefault="00C72CCA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="00EC2CB4" w:rsidRPr="00EC2CB4">
        <w:rPr>
          <w:rFonts w:ascii="Times New Roman" w:hAnsi="Times New Roman"/>
          <w:sz w:val="24"/>
          <w:szCs w:val="24"/>
        </w:rPr>
        <w:t xml:space="preserve">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 w:rsidR="00EC2CB4" w:rsidRPr="000656EC"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7EED8019" w14:textId="3B6C6D6E" w:rsidR="00EC2CB4" w:rsidRDefault="00EC2CB4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="00A031F9" w:rsidRPr="00A031F9">
        <w:rPr>
          <w:rFonts w:ascii="Times New Roman" w:hAnsi="Times New Roman"/>
          <w:sz w:val="24"/>
          <w:szCs w:val="24"/>
        </w:rPr>
        <w:t xml:space="preserve">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 w:rsidR="00A031F9" w:rsidRPr="000656EC"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 w:rsidR="00E44DAA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E44DAA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1A33EB1" w:rsidR="00A031F9" w:rsidRDefault="00F873F4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F873F4">
        <w:rPr>
          <w:rFonts w:ascii="Times New Roman" w:hAnsi="Times New Roman"/>
          <w:sz w:val="24"/>
          <w:szCs w:val="24"/>
        </w:rPr>
        <w:t xml:space="preserve">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 w:rsidRPr="007B68ED"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52A86A0" w14:textId="77777777" w:rsidR="00F873F4" w:rsidRDefault="00F873F4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66532FB1" w14:textId="34F874FE" w:rsidR="00D16DA3" w:rsidRDefault="00797B10" w:rsidP="00797B10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A32844"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="00A32844"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41958C6A" w14:textId="1D94F360" w:rsidR="00A32844" w:rsidRDefault="00A32844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96682"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="00696682"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1FF09B2D" w14:textId="38109EB8" w:rsidR="00696682" w:rsidRDefault="00696682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C44C7"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="006C44C7"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5708A7C3" w14:textId="3D66DD38" w:rsidR="006C44C7" w:rsidRDefault="006C44C7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411B94"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="00411B94"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29B7FCF5" w14:textId="0E152B3C" w:rsidR="00411B94" w:rsidRDefault="00411B94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47ED5"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="00047ED5"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660C6A70" w14:textId="03F016AE" w:rsidR="00047ED5" w:rsidRDefault="00047ED5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8F5C1F"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="008F5C1F"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349CDACC" w14:textId="5BE34E5C" w:rsidR="008F5C1F" w:rsidRDefault="008F5C1F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4362A8"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="004362A8"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CB3A9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B3A90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557809D" w14:textId="229813E8" w:rsidR="004362A8" w:rsidRDefault="004362A8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A128E0"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="00A128E0"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0CDCF766" w14:textId="14559D22" w:rsidR="00A128E0" w:rsidRDefault="00A128E0" w:rsidP="00797B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1B0658"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="001B0658"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23217DB8" w14:textId="7DA9C1EE" w:rsidR="001B0658" w:rsidRDefault="001B0658" w:rsidP="00797B10">
      <w:pPr>
        <w:rPr>
          <w:rFonts w:ascii="Times New Roman" w:hAnsi="Times New Roman"/>
          <w:sz w:val="24"/>
          <w:szCs w:val="24"/>
        </w:rPr>
      </w:pPr>
    </w:p>
    <w:p w14:paraId="7481B348" w14:textId="243E6689" w:rsidR="00DC12B4" w:rsidRDefault="00DC12B4" w:rsidP="00797B1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B04F4"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08F054B7" w14:textId="6E785EBB" w:rsidR="008B04F4" w:rsidRDefault="00A03F78" w:rsidP="00A03F78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B34900"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="00B34900"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1FBB74D6" w14:textId="782A4451" w:rsidR="00B34900" w:rsidRDefault="00B34900" w:rsidP="00A03F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256AE"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="00D256AE"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43E1D17A" w14:textId="1765485C" w:rsidR="00D256AE" w:rsidRDefault="00D256AE" w:rsidP="00A03F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C802F0"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="00C802F0"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 w:rsidR="00A252D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A252DE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16E5A8E" w14:textId="21FD43C3" w:rsidR="00C802F0" w:rsidRDefault="00C802F0" w:rsidP="00A03F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510EA"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="006510EA"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6A4E11A8" w14:textId="32A00D13" w:rsidR="006510EA" w:rsidRDefault="006510EA" w:rsidP="00A03F78">
      <w:pPr>
        <w:rPr>
          <w:rFonts w:ascii="Times New Roman" w:hAnsi="Times New Roman"/>
          <w:sz w:val="24"/>
          <w:szCs w:val="24"/>
        </w:rPr>
      </w:pPr>
    </w:p>
    <w:p w14:paraId="41226047" w14:textId="49F1E9A5" w:rsidR="00307FC1" w:rsidRDefault="00307FC1" w:rsidP="00A03F7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6255E"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609D4E35" w14:textId="75D05936" w:rsidR="0066255E" w:rsidRDefault="0066255E" w:rsidP="0066255E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02A7B"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="00102A7B"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34FEDAC5" w14:textId="53FD3167" w:rsidR="00102A7B" w:rsidRDefault="00102A7B" w:rsidP="006625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256A9"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="005256A9"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6815F367" w14:textId="0276E843" w:rsidR="005256A9" w:rsidRDefault="005256A9" w:rsidP="0066255E">
      <w:pPr>
        <w:rPr>
          <w:rFonts w:ascii="Times New Roman" w:hAnsi="Times New Roman"/>
          <w:sz w:val="24"/>
          <w:szCs w:val="24"/>
        </w:rPr>
      </w:pPr>
    </w:p>
    <w:p w14:paraId="26B913E7" w14:textId="50888E33" w:rsidR="006C2E1F" w:rsidRDefault="006C2E1F" w:rsidP="0066255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561F12D6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  <w:r w:rsidR="00730642" w:rsidRPr="00730642">
        <w:rPr>
          <w:rFonts w:ascii="Times New Roman" w:hAnsi="Times New Roman"/>
          <w:sz w:val="24"/>
          <w:szCs w:val="24"/>
        </w:rPr>
        <w:t>.</w:t>
      </w:r>
    </w:p>
    <w:p w14:paraId="60C559CE" w14:textId="5743F740" w:rsidR="00730642" w:rsidRDefault="00730642" w:rsidP="006C2E1F">
      <w:pPr>
        <w:rPr>
          <w:rFonts w:ascii="Times New Roman" w:hAnsi="Times New Roman"/>
          <w:sz w:val="24"/>
          <w:szCs w:val="24"/>
        </w:rPr>
      </w:pPr>
    </w:p>
    <w:p w14:paraId="51F3C9FB" w14:textId="68C7A95B" w:rsidR="00A51A16" w:rsidRDefault="00693246" w:rsidP="00A51A1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A51A16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A51A16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A51A16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10987090" w14:textId="77777777" w:rsidR="00A51A16" w:rsidRDefault="00A51A16" w:rsidP="00A51A16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4322F7A3" w14:textId="77777777" w:rsidR="00A51A16" w:rsidRDefault="00A51A16" w:rsidP="00A51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2F831251" w14:textId="3581180E" w:rsidR="00A51A16" w:rsidRDefault="00A51A16" w:rsidP="00A51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 w:rsidR="006D7C32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D7C32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26268B1" w14:textId="0ABF2308" w:rsidR="00A51A16" w:rsidRDefault="00A51A16" w:rsidP="00A51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 w:rsidR="00640B55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40B55"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="00640B55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4574224" w14:textId="7AAE8BB3" w:rsidR="00A51A16" w:rsidRDefault="00A51A16" w:rsidP="00A51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 w:rsidR="007C6D91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7C6D91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29131E0" w14:textId="77777777" w:rsidR="00A51A16" w:rsidRDefault="00A51A16" w:rsidP="00A51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57332D33" w14:textId="041F874D" w:rsidR="00A51A16" w:rsidRDefault="00A51A16" w:rsidP="00A51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 w:rsidR="00640B55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40B55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5272558" w14:textId="77777777" w:rsidR="00E5483D" w:rsidRDefault="00A51A16" w:rsidP="00A51A16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 w:rsidR="00E5483D">
        <w:rPr>
          <w:rFonts w:ascii="Times New Roman" w:hAnsi="Times New Roman"/>
          <w:sz w:val="24"/>
          <w:szCs w:val="24"/>
        </w:rPr>
        <w:fldChar w:fldCharType="begin"/>
      </w:r>
      <w:r w:rsidR="00E5483D">
        <w:rPr>
          <w:rFonts w:ascii="Times New Roman" w:hAnsi="Times New Roman"/>
          <w:sz w:val="24"/>
          <w:szCs w:val="24"/>
        </w:rPr>
        <w:instrText xml:space="preserve"> HYPERLINK "</w:instrText>
      </w:r>
      <w:r w:rsidR="00E5483D" w:rsidRPr="00E5483D">
        <w:rPr>
          <w:rFonts w:ascii="Times New Roman" w:hAnsi="Times New Roman"/>
          <w:sz w:val="24"/>
          <w:szCs w:val="24"/>
        </w:rPr>
        <w:instrText>https://profspo.ru/books/99929</w:instrText>
      </w:r>
      <w:r w:rsidR="00E5483D"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="00E5483D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79D09D7F" w14:textId="77777777" w:rsidR="00E5483D" w:rsidRPr="003C4D3E" w:rsidRDefault="00E5483D" w:rsidP="00A51A16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AD73C9" w14:textId="2EB48317" w:rsidR="00E5483D" w:rsidRPr="00E5483D" w:rsidRDefault="00E5483D" w:rsidP="00A51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F6703A9" w14:textId="608E26A9" w:rsidR="005B501A" w:rsidRDefault="005B501A" w:rsidP="0011273D">
      <w:pPr>
        <w:rPr>
          <w:rFonts w:ascii="Times New Roman" w:hAnsi="Times New Roman"/>
          <w:sz w:val="24"/>
          <w:szCs w:val="24"/>
        </w:rPr>
      </w:pPr>
    </w:p>
    <w:p w14:paraId="486E07F9" w14:textId="48267811" w:rsidR="00E76E2C" w:rsidRDefault="00E76E2C" w:rsidP="0011273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2425D" w:rsidRPr="0082425D">
        <w:rPr>
          <w:rFonts w:ascii="Times New Roman" w:hAnsi="Times New Roman"/>
          <w:b/>
          <w:bCs/>
          <w:sz w:val="24"/>
          <w:szCs w:val="24"/>
          <w:highlight w:val="yellow"/>
        </w:rPr>
        <w:t>ОП.02 Рисунок с основами перспективы</w:t>
      </w:r>
    </w:p>
    <w:p w14:paraId="06D9043D" w14:textId="13023C12" w:rsidR="0082425D" w:rsidRDefault="0082425D" w:rsidP="0082425D">
      <w:pPr>
        <w:rPr>
          <w:rFonts w:ascii="Times New Roman" w:hAnsi="Times New Roman"/>
          <w:sz w:val="24"/>
          <w:szCs w:val="24"/>
        </w:rPr>
      </w:pPr>
      <w:r w:rsidRPr="0082425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610CA5" w:rsidRPr="00610CA5">
        <w:rPr>
          <w:rFonts w:ascii="Times New Roman" w:hAnsi="Times New Roman"/>
          <w:sz w:val="24"/>
          <w:szCs w:val="24"/>
        </w:rPr>
        <w:t xml:space="preserve">Плешивцев, А. А. Рисунок. Основы композиции и техническая акварель : учебное пособие для СПО / А. А. Плешивцев. — 2-е изд. — Саратов, Москва : Профобразование, Ай Пи Ар Медиа, 2024. — 100 c. — ISBN 978-5-4488-1964-3, 978-5-4497-2861-6.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="00610CA5" w:rsidRPr="00AB662E">
          <w:rPr>
            <w:rStyle w:val="a3"/>
            <w:rFonts w:ascii="Times New Roman" w:hAnsi="Times New Roman"/>
            <w:sz w:val="24"/>
            <w:szCs w:val="24"/>
          </w:rPr>
          <w:t>https://profspo.ru/books/138330</w:t>
        </w:r>
      </w:hyperlink>
    </w:p>
    <w:p w14:paraId="78670EB1" w14:textId="06A42A40" w:rsidR="00610CA5" w:rsidRDefault="00E11B0D" w:rsidP="008242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11B0D">
        <w:rPr>
          <w:rFonts w:ascii="Times New Roman" w:hAnsi="Times New Roman"/>
          <w:sz w:val="24"/>
          <w:szCs w:val="24"/>
        </w:rPr>
        <w:t xml:space="preserve">Филатова, Н. Г. Рисунок с основами перспективы : учебное пособие для СПО / Н. Г. Филатова. — Саратов : Профобразование, 2022. — 115 c. — ISBN 978-5-4488-1379-5.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https://profspo.ru/books/116293</w:t>
        </w:r>
      </w:hyperlink>
    </w:p>
    <w:p w14:paraId="57001EC2" w14:textId="188EA970" w:rsidR="00E11B0D" w:rsidRDefault="00E11B0D" w:rsidP="008242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873D9" w:rsidRPr="00E873D9">
        <w:rPr>
          <w:rFonts w:ascii="Times New Roman" w:hAnsi="Times New Roman"/>
          <w:sz w:val="24"/>
          <w:szCs w:val="24"/>
        </w:rPr>
        <w:t xml:space="preserve">Макарова, М. Н. Рисунок и перспектива. Теория и практика : учебное пособие для студентов художественных специальностей / М. Н. Макарова. — 3-е изд. — Москва : Академический проект, 2020. — 382 c. — ISBN 978-5-8291-2585-1.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="00E873D9" w:rsidRPr="00AB662E">
          <w:rPr>
            <w:rStyle w:val="a3"/>
            <w:rFonts w:ascii="Times New Roman" w:hAnsi="Times New Roman"/>
            <w:sz w:val="24"/>
            <w:szCs w:val="24"/>
          </w:rPr>
          <w:t>https://profspo.ru/books/110080</w:t>
        </w:r>
      </w:hyperlink>
    </w:p>
    <w:p w14:paraId="7ECD0BF8" w14:textId="066F8D71" w:rsidR="00E873D9" w:rsidRDefault="00E873D9" w:rsidP="008242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A69B1" w:rsidRPr="006A69B1">
        <w:rPr>
          <w:rFonts w:ascii="Times New Roman" w:hAnsi="Times New Roman"/>
          <w:sz w:val="24"/>
          <w:szCs w:val="24"/>
        </w:rPr>
        <w:t xml:space="preserve">Макарова, М. Н. Практическая перспектива : учебное пособие для художественных вузов / М. Н. Макарова. — 3-е изд. — Москва : Академический проект, 2020. — 395 c. — ISBN 978-5-8291-2584-4.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="006A69B1" w:rsidRPr="00AB662E">
          <w:rPr>
            <w:rStyle w:val="a3"/>
            <w:rFonts w:ascii="Times New Roman" w:hAnsi="Times New Roman"/>
            <w:sz w:val="24"/>
            <w:szCs w:val="24"/>
          </w:rPr>
          <w:t>https://profspo.ru/books/110181</w:t>
        </w:r>
      </w:hyperlink>
    </w:p>
    <w:p w14:paraId="3C2BBDDE" w14:textId="6C94DF0B" w:rsidR="006A69B1" w:rsidRDefault="006A69B1" w:rsidP="008242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B385C" w:rsidRPr="009B385C">
        <w:rPr>
          <w:rFonts w:ascii="Times New Roman" w:hAnsi="Times New Roman"/>
          <w:sz w:val="24"/>
          <w:szCs w:val="24"/>
        </w:rPr>
        <w:t xml:space="preserve">Макарова, М. Н. Пленэрная практика и перспектива : пособие для художественных учебных заведений / М. Н. Макарова. — Москва : Академический Проект, 2020. — 249 c. — ISBN 978-5-8291-2587-5.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="009B385C" w:rsidRPr="00AB662E">
          <w:rPr>
            <w:rStyle w:val="a3"/>
            <w:rFonts w:ascii="Times New Roman" w:hAnsi="Times New Roman"/>
            <w:sz w:val="24"/>
            <w:szCs w:val="24"/>
          </w:rPr>
          <w:t>https://profspo.ru/books/94867</w:t>
        </w:r>
      </w:hyperlink>
    </w:p>
    <w:p w14:paraId="26A83FB8" w14:textId="6CB42A34" w:rsidR="009B385C" w:rsidRDefault="009B385C" w:rsidP="0082425D">
      <w:pPr>
        <w:rPr>
          <w:rFonts w:ascii="Times New Roman" w:hAnsi="Times New Roman"/>
          <w:sz w:val="24"/>
          <w:szCs w:val="24"/>
        </w:rPr>
      </w:pPr>
    </w:p>
    <w:p w14:paraId="56C3FF88" w14:textId="7176A054" w:rsidR="00414E52" w:rsidRDefault="00414E52" w:rsidP="0082425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14E52">
        <w:rPr>
          <w:rFonts w:ascii="Times New Roman" w:hAnsi="Times New Roman"/>
          <w:b/>
          <w:bCs/>
          <w:sz w:val="24"/>
          <w:szCs w:val="24"/>
          <w:highlight w:val="yellow"/>
        </w:rPr>
        <w:t>ОП.03 Живопись с основами цветоведения</w:t>
      </w:r>
    </w:p>
    <w:p w14:paraId="6EF19B4B" w14:textId="0E63A4D0" w:rsidR="00414E52" w:rsidRDefault="00414E52" w:rsidP="00414E52">
      <w:pPr>
        <w:rPr>
          <w:rFonts w:ascii="Times New Roman" w:hAnsi="Times New Roman"/>
          <w:sz w:val="24"/>
          <w:szCs w:val="24"/>
        </w:rPr>
      </w:pPr>
      <w:r w:rsidRPr="00414E5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221D6F" w:rsidRPr="00221D6F">
        <w:rPr>
          <w:rFonts w:ascii="Times New Roman" w:hAnsi="Times New Roman"/>
          <w:sz w:val="24"/>
          <w:szCs w:val="24"/>
        </w:rPr>
        <w:t xml:space="preserve">Лучшева, А. Ю. Цветоведение : учебное пособие для СПО / А. Ю. Лучшева. — Саратов : Профобразование, 2026. — 106 c. — ISBN 978-5-4488-2876-8.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="00221D6F" w:rsidRPr="00AB662E">
          <w:rPr>
            <w:rStyle w:val="a3"/>
            <w:rFonts w:ascii="Times New Roman" w:hAnsi="Times New Roman"/>
            <w:sz w:val="24"/>
            <w:szCs w:val="24"/>
          </w:rPr>
          <w:t>https://profspo.ru/books/158235</w:t>
        </w:r>
      </w:hyperlink>
    </w:p>
    <w:p w14:paraId="0C6C05C0" w14:textId="10BE647A" w:rsidR="00221D6F" w:rsidRDefault="00221D6F" w:rsidP="00414E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21D6F">
        <w:rPr>
          <w:rFonts w:ascii="Times New Roman" w:hAnsi="Times New Roman"/>
          <w:sz w:val="24"/>
          <w:szCs w:val="24"/>
        </w:rPr>
        <w:t xml:space="preserve">Никитина, Н. П. Цветоведение. Колористика в композиции : учебное пособие для СПО / Н. П. Никитина ; под редакцией А. Ю. Истратова. — 3-е изд. — Саратов, Екатеринбург : Профобразование, Уральский федеральный университет, 2024. — 131 c. — ISBN 978-5-4488-0479-3, 978-5-7996-2844-4.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https://profspo.ru/books/139654</w:t>
        </w:r>
      </w:hyperlink>
    </w:p>
    <w:p w14:paraId="434D6324" w14:textId="03A9D049" w:rsidR="00221D6F" w:rsidRDefault="00221D6F" w:rsidP="00414E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221D6F">
        <w:rPr>
          <w:rFonts w:ascii="Times New Roman" w:hAnsi="Times New Roman"/>
          <w:sz w:val="24"/>
          <w:szCs w:val="24"/>
        </w:rPr>
        <w:t xml:space="preserve">Алгазина, Н. В. Цветоведение и колористика. В 2 частях. Ч. 2. Гармония цвета : учебное пособие / Н. В. Алгазина. — Москва : Ай Пи Ар Медиа, 2023. — 187 c. — ISBN 978-5-4497-1956-0, 978-5-93252-353-7 (ч. 2), 978-5-93252-354-4.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https://profspo.ru/books/129022</w:t>
        </w:r>
      </w:hyperlink>
    </w:p>
    <w:p w14:paraId="6E3A01F6" w14:textId="3DCBCF4D" w:rsidR="00221D6F" w:rsidRDefault="00221D6F" w:rsidP="00414E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B2282F" w:rsidRPr="00B2282F">
        <w:rPr>
          <w:rFonts w:ascii="Times New Roman" w:hAnsi="Times New Roman"/>
          <w:sz w:val="24"/>
          <w:szCs w:val="24"/>
        </w:rPr>
        <w:t xml:space="preserve">Махова, Т. О. Академическая живопись : учебное пособие / Т. О. Махова, О. В. Киба. — Сочи : Сочинский государственный университет, 2023. — 100 c. — Текст : электронный // </w:t>
      </w:r>
      <w:r w:rsidR="00B2282F" w:rsidRPr="00221D6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61" w:history="1">
        <w:r w:rsidR="00B2282F" w:rsidRPr="00AB662E">
          <w:rPr>
            <w:rStyle w:val="a3"/>
            <w:rFonts w:ascii="Times New Roman" w:hAnsi="Times New Roman"/>
            <w:sz w:val="24"/>
            <w:szCs w:val="24"/>
          </w:rPr>
          <w:t>https://profspo.ru/books/150327</w:t>
        </w:r>
      </w:hyperlink>
    </w:p>
    <w:p w14:paraId="4EDCA07A" w14:textId="0B3DA811" w:rsidR="00B2282F" w:rsidRDefault="00B2282F" w:rsidP="00414E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A3758" w:rsidRPr="000A3758">
        <w:rPr>
          <w:rFonts w:ascii="Times New Roman" w:hAnsi="Times New Roman"/>
          <w:sz w:val="24"/>
          <w:szCs w:val="24"/>
        </w:rPr>
        <w:t xml:space="preserve">Епифанова, Е. Г. Цветоведение и колористика : учебное пособие для СПО / Е. Г. Епифанова, Е. Э. Савочкина. — Москва : Ай Пи Ар Медиа, 2022. — 153 c. — ISBN 978-5-4497-1601-9. — Текст : электронный // </w:t>
      </w:r>
      <w:r w:rsidR="000A3758" w:rsidRPr="00221D6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62" w:history="1">
        <w:r w:rsidR="000A3758" w:rsidRPr="00AB662E">
          <w:rPr>
            <w:rStyle w:val="a3"/>
            <w:rFonts w:ascii="Times New Roman" w:hAnsi="Times New Roman"/>
            <w:sz w:val="24"/>
            <w:szCs w:val="24"/>
          </w:rPr>
          <w:t>https://profspo.ru/books/120176</w:t>
        </w:r>
      </w:hyperlink>
    </w:p>
    <w:p w14:paraId="5765409B" w14:textId="546F8C4C" w:rsidR="000A3758" w:rsidRDefault="000A3758" w:rsidP="00414E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C1277" w:rsidRPr="002C1277">
        <w:rPr>
          <w:rFonts w:ascii="Times New Roman" w:hAnsi="Times New Roman"/>
          <w:sz w:val="24"/>
          <w:szCs w:val="24"/>
        </w:rPr>
        <w:t xml:space="preserve">Бугаенко, Т. Ф. Цвет в живописи : учебное пособие / Т. Ф. Бугаенко. — Омск : Омский государственный технический университет, 2022. — 84 c. — ISBN 978-5-8149-3510-6.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="002C1277" w:rsidRPr="00AB662E">
          <w:rPr>
            <w:rStyle w:val="a3"/>
            <w:rFonts w:ascii="Times New Roman" w:hAnsi="Times New Roman"/>
            <w:sz w:val="24"/>
            <w:szCs w:val="24"/>
          </w:rPr>
          <w:t>https://profspo.ru/books/131239</w:t>
        </w:r>
      </w:hyperlink>
    </w:p>
    <w:p w14:paraId="6132358F" w14:textId="7E73B76D" w:rsidR="002C1277" w:rsidRDefault="002C1277" w:rsidP="00414E52">
      <w:pPr>
        <w:rPr>
          <w:rFonts w:ascii="Times New Roman" w:hAnsi="Times New Roman"/>
          <w:sz w:val="24"/>
          <w:szCs w:val="24"/>
        </w:rPr>
      </w:pPr>
    </w:p>
    <w:p w14:paraId="3850C8B5" w14:textId="06ACD83E" w:rsidR="002C1277" w:rsidRDefault="002C1277" w:rsidP="00414E5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4D58" w:rsidRPr="00E24D58">
        <w:rPr>
          <w:rFonts w:ascii="Times New Roman" w:hAnsi="Times New Roman"/>
          <w:b/>
          <w:bCs/>
          <w:sz w:val="24"/>
          <w:szCs w:val="24"/>
          <w:highlight w:val="yellow"/>
        </w:rPr>
        <w:t>ОП.04 История материальной культуры</w:t>
      </w:r>
    </w:p>
    <w:p w14:paraId="2FF08164" w14:textId="7B231C69" w:rsidR="00E24D58" w:rsidRDefault="00E24D58" w:rsidP="00E24D58">
      <w:pPr>
        <w:rPr>
          <w:rFonts w:ascii="Times New Roman" w:hAnsi="Times New Roman"/>
          <w:sz w:val="24"/>
          <w:szCs w:val="24"/>
        </w:rPr>
      </w:pPr>
      <w:r w:rsidRPr="00E24D5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11D24" w:rsidRPr="00711D24">
        <w:rPr>
          <w:rFonts w:ascii="Times New Roman" w:hAnsi="Times New Roman"/>
          <w:sz w:val="24"/>
          <w:szCs w:val="24"/>
        </w:rPr>
        <w:t xml:space="preserve">Хасбулатова, З. И. Истоки и история материальной культуры : учебное пособие / З. И. Хасбулатова. — Грозный : Чеченский государственный университет, 2021. — 80 c. — Текст : электронный // </w:t>
      </w:r>
      <w:r w:rsidR="00711D24" w:rsidRPr="002C1277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64" w:history="1">
        <w:r w:rsidR="00711D24" w:rsidRPr="00AB662E">
          <w:rPr>
            <w:rStyle w:val="a3"/>
            <w:rFonts w:ascii="Times New Roman" w:hAnsi="Times New Roman"/>
            <w:sz w:val="24"/>
            <w:szCs w:val="24"/>
          </w:rPr>
          <w:t>https://profspo.ru/books/147942</w:t>
        </w:r>
      </w:hyperlink>
    </w:p>
    <w:p w14:paraId="0D05F490" w14:textId="3883FB13" w:rsidR="00711D24" w:rsidRDefault="00711D24" w:rsidP="00E24D58">
      <w:pPr>
        <w:rPr>
          <w:rFonts w:ascii="Times New Roman" w:hAnsi="Times New Roman"/>
          <w:sz w:val="24"/>
          <w:szCs w:val="24"/>
        </w:rPr>
      </w:pPr>
    </w:p>
    <w:p w14:paraId="3A43DBAC" w14:textId="35CFC5DA" w:rsidR="00711D24" w:rsidRDefault="00711D24" w:rsidP="00E24D5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E6CC6" w:rsidRPr="006E6CC6">
        <w:rPr>
          <w:rFonts w:ascii="Times New Roman" w:hAnsi="Times New Roman"/>
          <w:b/>
          <w:bCs/>
          <w:sz w:val="24"/>
          <w:szCs w:val="24"/>
          <w:highlight w:val="yellow"/>
        </w:rPr>
        <w:t>ОП.05 Эргономика и антропометрия</w:t>
      </w:r>
    </w:p>
    <w:p w14:paraId="7EE60A0B" w14:textId="38FEB101" w:rsidR="006E6CC6" w:rsidRDefault="006E6CC6" w:rsidP="006E6CC6">
      <w:pPr>
        <w:rPr>
          <w:rFonts w:ascii="Times New Roman" w:hAnsi="Times New Roman"/>
          <w:sz w:val="24"/>
          <w:szCs w:val="24"/>
        </w:rPr>
      </w:pPr>
      <w:r w:rsidRPr="006E6CC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2F6D7D" w:rsidRPr="002F6D7D">
        <w:rPr>
          <w:rFonts w:ascii="Times New Roman" w:hAnsi="Times New Roman"/>
          <w:sz w:val="24"/>
          <w:szCs w:val="24"/>
        </w:rPr>
        <w:t xml:space="preserve">Эргономика. Безбарьерная архитектурная среда. Промышленный дизайн : учебно-методическое пособие / М. В. Антипенко, Т. В. Александрова, Г. Д. Забродина [и др.]. — Саратов : Саратовский государственный технический университет, 2021. — 224 c. — ISBN 978-5-7433-3481-0. — Текст : электронный // </w:t>
      </w:r>
      <w:r w:rsidR="002F6D7D" w:rsidRPr="002C1277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65" w:history="1">
        <w:r w:rsidR="002F6D7D" w:rsidRPr="00AB662E">
          <w:rPr>
            <w:rStyle w:val="a3"/>
            <w:rFonts w:ascii="Times New Roman" w:hAnsi="Times New Roman"/>
            <w:sz w:val="24"/>
            <w:szCs w:val="24"/>
          </w:rPr>
          <w:t>https://profspo.ru/books/122643</w:t>
        </w:r>
      </w:hyperlink>
    </w:p>
    <w:p w14:paraId="1DD955BF" w14:textId="200EB437" w:rsidR="002F6D7D" w:rsidRDefault="002F6D7D" w:rsidP="006E6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6D7D">
        <w:rPr>
          <w:rFonts w:ascii="Times New Roman" w:hAnsi="Times New Roman"/>
          <w:sz w:val="24"/>
          <w:szCs w:val="24"/>
        </w:rPr>
        <w:t xml:space="preserve">Ильина, О. В. Эргономика и эргономические параметры в промышленном дизайне. Ч.1. Антропометрия : учебное пособие / О. В. Ильина. — Санкт-Петербург : Санкт-Петербургский государственный университет промышленных технологий и дизайна, 2018. — 71 c. — Текст : электронный // </w:t>
      </w:r>
      <w:r w:rsidRPr="002C1277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66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https://profspo.ru/books/102697</w:t>
        </w:r>
      </w:hyperlink>
    </w:p>
    <w:p w14:paraId="6F2470F4" w14:textId="640E3736" w:rsidR="002F6D7D" w:rsidRDefault="002F6D7D" w:rsidP="006E6CC6">
      <w:pPr>
        <w:rPr>
          <w:rFonts w:ascii="Times New Roman" w:hAnsi="Times New Roman"/>
          <w:sz w:val="24"/>
          <w:szCs w:val="24"/>
        </w:rPr>
      </w:pPr>
    </w:p>
    <w:p w14:paraId="106910E0" w14:textId="349B4BBC" w:rsidR="002F6D7D" w:rsidRDefault="002F6D7D" w:rsidP="006E6CC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97ACC" w:rsidRPr="00997ACC">
        <w:rPr>
          <w:rFonts w:ascii="Times New Roman" w:hAnsi="Times New Roman"/>
          <w:b/>
          <w:bCs/>
          <w:sz w:val="24"/>
          <w:szCs w:val="24"/>
          <w:highlight w:val="yellow"/>
        </w:rPr>
        <w:t>ОП.06 Скетчинг и проектная графика</w:t>
      </w:r>
    </w:p>
    <w:p w14:paraId="44B52824" w14:textId="2E927FAF" w:rsidR="00997ACC" w:rsidRDefault="00997ACC" w:rsidP="00997ACC">
      <w:pPr>
        <w:rPr>
          <w:rFonts w:ascii="Times New Roman" w:hAnsi="Times New Roman"/>
          <w:sz w:val="24"/>
          <w:szCs w:val="24"/>
        </w:rPr>
      </w:pPr>
      <w:r w:rsidRPr="00997AC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3C466E" w:rsidRPr="003C466E">
        <w:rPr>
          <w:rFonts w:ascii="Times New Roman" w:hAnsi="Times New Roman"/>
          <w:sz w:val="24"/>
          <w:szCs w:val="24"/>
        </w:rPr>
        <w:t xml:space="preserve">Плешивцев, А. А. Рисунок. Основы композиции и техническая акварель : учебное пособие для СПО / А. А. Плешивцев. — 2-е изд. — Саратов, Москва : Профобразование, Ай Пи Ар Медиа, 2024. — 100 c. — ISBN 978-5-4488-1964-3, 978-5-4497-2861-6. — Текст : </w:t>
      </w:r>
      <w:r w:rsidR="003C466E" w:rsidRPr="003C466E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67" w:history="1">
        <w:r w:rsidR="003C466E" w:rsidRPr="00AB662E">
          <w:rPr>
            <w:rStyle w:val="a3"/>
            <w:rFonts w:ascii="Times New Roman" w:hAnsi="Times New Roman"/>
            <w:sz w:val="24"/>
            <w:szCs w:val="24"/>
          </w:rPr>
          <w:t>https://profspo.ru/books/138330</w:t>
        </w:r>
      </w:hyperlink>
    </w:p>
    <w:p w14:paraId="5120F513" w14:textId="66FA6046" w:rsidR="003C466E" w:rsidRDefault="003C466E" w:rsidP="00997A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466E">
        <w:rPr>
          <w:rFonts w:ascii="Times New Roman" w:hAnsi="Times New Roman"/>
          <w:sz w:val="24"/>
          <w:szCs w:val="24"/>
        </w:rPr>
        <w:t xml:space="preserve">Молоткова, Е. Г. Техника скетча : учебное пособие / Е. Г. Молоткова. — Санкт-Петербург : Санкт-Петербургский государственный архитектурно-строительный университет, ЭБС АСВ, 2024. — 68 c. — ISBN 978-5-9227-1407-5.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https://profspo.ru/books/156244</w:t>
        </w:r>
      </w:hyperlink>
    </w:p>
    <w:p w14:paraId="2E4C3ED6" w14:textId="6EE53A9A" w:rsidR="003C466E" w:rsidRDefault="00944D95" w:rsidP="00997A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44D95">
        <w:rPr>
          <w:rFonts w:ascii="Times New Roman" w:hAnsi="Times New Roman"/>
          <w:sz w:val="24"/>
          <w:szCs w:val="24"/>
        </w:rPr>
        <w:t xml:space="preserve">Основы проектной и компьютерной графики : учебное пособие для СПО / составитель С. Б. Тонковид. — 3-е изд. — Липецк, Саратов : Липецкий государственный технический университет, Профобразование, 2024. — 197 c. — ISBN 978-5-00175-296-7, 978-5-4488-2043-4.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https://profspo.ru/books/139718</w:t>
        </w:r>
      </w:hyperlink>
    </w:p>
    <w:p w14:paraId="69EFA155" w14:textId="48B8C1B0" w:rsidR="00944D95" w:rsidRDefault="00930BB4" w:rsidP="00997AC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45E20" w:rsidRPr="00745E20">
        <w:rPr>
          <w:rFonts w:ascii="Times New Roman" w:hAnsi="Times New Roman"/>
          <w:b/>
          <w:bCs/>
          <w:sz w:val="24"/>
          <w:szCs w:val="24"/>
          <w:highlight w:val="yellow"/>
        </w:rPr>
        <w:t>ОП.07 Основы технологии производства изделий</w:t>
      </w:r>
    </w:p>
    <w:p w14:paraId="72EB47F0" w14:textId="470F23C5" w:rsidR="00745E20" w:rsidRDefault="00745E20" w:rsidP="00745E20">
      <w:pPr>
        <w:rPr>
          <w:rFonts w:ascii="Times New Roman" w:hAnsi="Times New Roman"/>
          <w:sz w:val="24"/>
          <w:szCs w:val="24"/>
        </w:rPr>
      </w:pPr>
      <w:r w:rsidRPr="00745E2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DC22B2" w14:textId="5A2BD03E" w:rsidR="001B3BEA" w:rsidRDefault="001B3BEA" w:rsidP="00745E20">
      <w:pPr>
        <w:rPr>
          <w:rFonts w:ascii="Times New Roman" w:hAnsi="Times New Roman"/>
          <w:sz w:val="24"/>
          <w:szCs w:val="24"/>
        </w:rPr>
      </w:pPr>
    </w:p>
    <w:p w14:paraId="5DE0C299" w14:textId="162DD613" w:rsidR="001B3BEA" w:rsidRDefault="001B3BEA" w:rsidP="00745E2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B3BEA">
        <w:rPr>
          <w:rFonts w:ascii="Times New Roman" w:hAnsi="Times New Roman"/>
          <w:b/>
          <w:bCs/>
          <w:sz w:val="24"/>
          <w:szCs w:val="24"/>
          <w:highlight w:val="yellow"/>
        </w:rPr>
        <w:t>ОП.08 Основы пластического моделирования</w:t>
      </w:r>
    </w:p>
    <w:p w14:paraId="777A6580" w14:textId="3BB2CC9D" w:rsidR="001B3BEA" w:rsidRDefault="001B3BEA" w:rsidP="001B3BEA">
      <w:pPr>
        <w:rPr>
          <w:rFonts w:ascii="Times New Roman" w:hAnsi="Times New Roman"/>
          <w:sz w:val="24"/>
          <w:szCs w:val="24"/>
        </w:rPr>
      </w:pPr>
      <w:r w:rsidRPr="001B3BE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8D0799" w:rsidRPr="008D0799">
        <w:rPr>
          <w:rFonts w:ascii="Times New Roman" w:hAnsi="Times New Roman"/>
          <w:sz w:val="24"/>
          <w:szCs w:val="24"/>
        </w:rPr>
        <w:t xml:space="preserve">Матросова, И. Г. Материалы и технологии пластического моделирования : учебное пособие для СПО / И. Г. Матросова. — 2-е изд. — Саратов, Москва : Профобразование, Ай Пи Ар Медиа, 2024. — 118 c. — ISBN 978-5-4488-2166-0, 978-5-4497-3404-4.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="008D0799" w:rsidRPr="00AB662E">
          <w:rPr>
            <w:rStyle w:val="a3"/>
            <w:rFonts w:ascii="Times New Roman" w:hAnsi="Times New Roman"/>
            <w:sz w:val="24"/>
            <w:szCs w:val="24"/>
          </w:rPr>
          <w:t>https://profspo.ru/books/142222</w:t>
        </w:r>
      </w:hyperlink>
    </w:p>
    <w:p w14:paraId="6AAA6F92" w14:textId="14484B33" w:rsidR="008D0799" w:rsidRDefault="008D0799" w:rsidP="001B3B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C1827" w:rsidRPr="00CC1827">
        <w:rPr>
          <w:rFonts w:ascii="Times New Roman" w:hAnsi="Times New Roman"/>
          <w:sz w:val="24"/>
          <w:szCs w:val="24"/>
        </w:rPr>
        <w:t xml:space="preserve">Приймова, М. Ю. Пластическая анатомия : учебное пособие / М. Ю. Приймова. — Минск : Вышэйшая школа, 2022. — 228 c. — ISBN 978-985-06-3408-5. — Текст : электронный // </w:t>
      </w:r>
      <w:r w:rsidR="00CC1827" w:rsidRPr="008D0799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1" w:history="1">
        <w:r w:rsidR="00CC1827" w:rsidRPr="00AB662E">
          <w:rPr>
            <w:rStyle w:val="a3"/>
            <w:rFonts w:ascii="Times New Roman" w:hAnsi="Times New Roman"/>
            <w:sz w:val="24"/>
            <w:szCs w:val="24"/>
          </w:rPr>
          <w:t>https://profspo.ru/books/129940</w:t>
        </w:r>
      </w:hyperlink>
    </w:p>
    <w:p w14:paraId="3479991A" w14:textId="5989DD94" w:rsidR="00CC1827" w:rsidRDefault="00CC1827" w:rsidP="001B3B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23474" w:rsidRPr="00223474">
        <w:rPr>
          <w:rFonts w:ascii="Times New Roman" w:hAnsi="Times New Roman"/>
          <w:sz w:val="24"/>
          <w:szCs w:val="24"/>
        </w:rPr>
        <w:t xml:space="preserve">Стрепетов, А. Н. Академическая скульптура и пластическое моделирование. Пластическое бумажное моделирование и макетирование : учебное пособие / А. Н. Стрепетов. — Санкт-Петербург : Санкт-Петербургский государственный университет промышленных технологий и дизайна, 2020. — 33 c. — Текст : электронный // </w:t>
      </w:r>
      <w:r w:rsidR="00223474" w:rsidRPr="008D0799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2" w:history="1">
        <w:r w:rsidR="00223474" w:rsidRPr="00AB662E">
          <w:rPr>
            <w:rStyle w:val="a3"/>
            <w:rFonts w:ascii="Times New Roman" w:hAnsi="Times New Roman"/>
            <w:sz w:val="24"/>
            <w:szCs w:val="24"/>
          </w:rPr>
          <w:t>https://profspo.ru/books/118367</w:t>
        </w:r>
      </w:hyperlink>
    </w:p>
    <w:p w14:paraId="190660F1" w14:textId="24C1BFCA" w:rsidR="006E348E" w:rsidRDefault="006E348E" w:rsidP="001B3BEA">
      <w:pPr>
        <w:rPr>
          <w:rFonts w:ascii="Times New Roman" w:hAnsi="Times New Roman"/>
          <w:sz w:val="24"/>
          <w:szCs w:val="24"/>
        </w:rPr>
      </w:pPr>
    </w:p>
    <w:p w14:paraId="37E771BD" w14:textId="1467FC46" w:rsidR="006E348E" w:rsidRDefault="00D47320" w:rsidP="001B3B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11CB6" w:rsidRPr="00111CB6">
        <w:rPr>
          <w:rFonts w:ascii="Times New Roman" w:hAnsi="Times New Roman"/>
          <w:b/>
          <w:bCs/>
          <w:sz w:val="24"/>
          <w:szCs w:val="24"/>
          <w:highlight w:val="yellow"/>
        </w:rPr>
        <w:t>ОП.09 Основы специализированного программного обеспечения</w:t>
      </w:r>
    </w:p>
    <w:p w14:paraId="7445D3AE" w14:textId="1167E37F" w:rsidR="00111CB6" w:rsidRDefault="00111CB6" w:rsidP="00111CB6">
      <w:pPr>
        <w:rPr>
          <w:rFonts w:ascii="Times New Roman" w:hAnsi="Times New Roman"/>
          <w:sz w:val="24"/>
          <w:szCs w:val="24"/>
        </w:rPr>
      </w:pPr>
      <w:r w:rsidRPr="00111CB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6B258D" w:rsidRPr="006B258D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="006B258D" w:rsidRPr="00AB662E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5EB0090E" w14:textId="7ABA7E71" w:rsidR="006B258D" w:rsidRDefault="006B258D" w:rsidP="00111C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B258D">
        <w:rPr>
          <w:rFonts w:ascii="Times New Roman" w:hAnsi="Times New Roman"/>
          <w:sz w:val="24"/>
          <w:szCs w:val="24"/>
        </w:rPr>
        <w:t xml:space="preserve">Штейнбах, О. Л. Компьютерная графика. Основы работы в программе Blender : учебное пособие для СПО / О. Л. Штейнбах. — Саратов : Профобразование, 2024. — 80 c. — ISBN 978-5-4488-1873-8. — Текст : электронный // Электронный ресурс цифровой </w:t>
      </w:r>
      <w:r w:rsidRPr="006B258D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74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https://profspo.ru/books/139033</w:t>
        </w:r>
      </w:hyperlink>
    </w:p>
    <w:p w14:paraId="1D6255D2" w14:textId="7CE74DFC" w:rsidR="006B258D" w:rsidRDefault="006B258D" w:rsidP="00111C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B258D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71646CD4" w14:textId="58AF654F" w:rsidR="006B258D" w:rsidRDefault="006B258D" w:rsidP="00111C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258D">
        <w:rPr>
          <w:rFonts w:ascii="Times New Roman" w:hAnsi="Times New Roman"/>
          <w:sz w:val="24"/>
          <w:szCs w:val="24"/>
        </w:rPr>
        <w:t xml:space="preserve">Штейнбах, О. Л. Компьютерная графика. Визуализация в программе Blender : учебное пособие для СПО / О. Л. Штейнбах. — Саратов : Профобразование, 2024. — 90 c. — ISBN 978-5-4488-1874-5.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https://profspo.ru/books/139032</w:t>
        </w:r>
      </w:hyperlink>
    </w:p>
    <w:p w14:paraId="28CC89E3" w14:textId="284EE7C5" w:rsidR="006B258D" w:rsidRDefault="006B258D" w:rsidP="00111C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258D">
        <w:rPr>
          <w:rFonts w:ascii="Times New Roman" w:hAnsi="Times New Roman"/>
          <w:sz w:val="24"/>
          <w:szCs w:val="24"/>
        </w:rPr>
        <w:t xml:space="preserve">Кириллова, Т. И. Компьютерная графика AutoCAD 2013, 2014 : учебное пособие для СПО / Т. И. Кириллова, С. А. Поротникова ; под редакцией Н. Х. Понетаевой. — 3-е изд. — Саратов, Екатеринбург : Профобразование, Уральский федеральный университет, 2024. — 154 c. — ISBN 978-5-4488-0444-1, 978-5-7996-2798-0.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https://profspo.ru/books/139546</w:t>
        </w:r>
      </w:hyperlink>
    </w:p>
    <w:p w14:paraId="51082FD4" w14:textId="562A1677" w:rsidR="006B258D" w:rsidRDefault="006B258D" w:rsidP="00111C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B258D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079DE072" w14:textId="70875351" w:rsidR="006B258D" w:rsidRDefault="006B258D" w:rsidP="00111CB6">
      <w:pPr>
        <w:rPr>
          <w:rFonts w:ascii="Times New Roman" w:hAnsi="Times New Roman"/>
          <w:sz w:val="24"/>
          <w:szCs w:val="24"/>
        </w:rPr>
      </w:pPr>
    </w:p>
    <w:p w14:paraId="129445B0" w14:textId="3D1D1EE8" w:rsidR="006B258D" w:rsidRDefault="00AC7FDF" w:rsidP="00111CB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41EC6" w:rsidRPr="00A41EC6">
        <w:rPr>
          <w:rFonts w:ascii="Times New Roman" w:hAnsi="Times New Roman"/>
          <w:b/>
          <w:bCs/>
          <w:sz w:val="24"/>
          <w:szCs w:val="24"/>
          <w:highlight w:val="yellow"/>
        </w:rPr>
        <w:t>ПМ.01 Создание цифровых моделей на основе разработанных концептуальных проектных решений</w:t>
      </w:r>
    </w:p>
    <w:p w14:paraId="21377357" w14:textId="190179C3" w:rsidR="00A41EC6" w:rsidRDefault="00A41EC6" w:rsidP="00A41EC6">
      <w:pPr>
        <w:rPr>
          <w:rFonts w:ascii="Times New Roman" w:hAnsi="Times New Roman"/>
          <w:sz w:val="24"/>
          <w:szCs w:val="24"/>
        </w:rPr>
      </w:pPr>
      <w:r w:rsidRPr="00A41EC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706B" w:rsidRPr="00E8706B">
        <w:rPr>
          <w:rFonts w:ascii="Times New Roman" w:hAnsi="Times New Roman"/>
          <w:sz w:val="24"/>
          <w:szCs w:val="24"/>
        </w:rPr>
        <w:t xml:space="preserve">Хохлова, В. Н. Компьютерная графика. Твердотельное моделирование в программе Blender : учебное пособие для СПО / В. Н. Хохлова, А. Д. Бочкарев. — Саратов : Профобразование, 2025. — 87 c. — ISBN 978-5-4488-2501-9.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="00E8706B" w:rsidRPr="00AB662E">
          <w:rPr>
            <w:rStyle w:val="a3"/>
            <w:rFonts w:ascii="Times New Roman" w:hAnsi="Times New Roman"/>
            <w:sz w:val="24"/>
            <w:szCs w:val="24"/>
          </w:rPr>
          <w:t>https://profspo.ru/books/150110</w:t>
        </w:r>
      </w:hyperlink>
    </w:p>
    <w:p w14:paraId="4CEF469F" w14:textId="208602F7" w:rsidR="00E8706B" w:rsidRDefault="00E8706B" w:rsidP="00A41E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706B">
        <w:rPr>
          <w:rFonts w:ascii="Times New Roman" w:hAnsi="Times New Roman"/>
          <w:sz w:val="24"/>
          <w:szCs w:val="24"/>
        </w:rPr>
        <w:t xml:space="preserve">Штейнбах, О. Л. Компьютерная графика. Скульптинг, ретопология и моделирование в приложении Blender : учебное пособие для СПО / О. Л. Штейнбах. — Саратов : Профобразование, 2025. — 81 c. — ISBN 978-5-4488-2481-4.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https://profspo.ru/books/150108</w:t>
        </w:r>
      </w:hyperlink>
    </w:p>
    <w:p w14:paraId="429A92CA" w14:textId="2601A330" w:rsidR="00E8706B" w:rsidRDefault="00E8706B" w:rsidP="00A41E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E8706B">
        <w:rPr>
          <w:rFonts w:ascii="Times New Roman" w:hAnsi="Times New Roman"/>
          <w:sz w:val="24"/>
          <w:szCs w:val="24"/>
        </w:rPr>
        <w:t xml:space="preserve">Хохлов, П. В. Технологии трехмерного моделирования и визуализации изображений в визуализаторе Арнольд (Arnold, 3ds Max) : учебное пособие для СПО / П. В. Хохлов, В. Н. Хохлова. — Саратов : Профобразование, 2024. — 159 c. — ISBN 978-5-4488-1695-6.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https://profspo.ru/books/133504</w:t>
        </w:r>
      </w:hyperlink>
    </w:p>
    <w:p w14:paraId="7C282139" w14:textId="24F13608" w:rsidR="00E8706B" w:rsidRDefault="00E8706B" w:rsidP="00A41E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E8706B">
        <w:rPr>
          <w:rFonts w:ascii="Times New Roman" w:hAnsi="Times New Roman"/>
          <w:sz w:val="24"/>
          <w:szCs w:val="24"/>
        </w:rPr>
        <w:t xml:space="preserve">Хохлов, П. В. Основы трехмерного моделирования в программе Blender 3D : учебное пособие для СПО / П. В. Хохлов, В. Н. Хохлова. — Саратов : Профобразование, 2024. — 83 c. — ISBN 978-5-4488-1871-4.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https://profspo.ru/books/139043</w:t>
        </w:r>
      </w:hyperlink>
    </w:p>
    <w:p w14:paraId="10175863" w14:textId="14646B20" w:rsidR="00E8706B" w:rsidRDefault="00E8706B" w:rsidP="00A41E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E8706B">
        <w:rPr>
          <w:rFonts w:ascii="Times New Roman" w:hAnsi="Times New Roman"/>
          <w:sz w:val="24"/>
          <w:szCs w:val="24"/>
        </w:rPr>
        <w:t xml:space="preserve">Штейнбах, О. Л. Компьютерная графика. Основы работы в программе Blender : учебное пособие для СПО / О. Л. Штейнбах. — Саратов : Профобразование, 2024. — 80 c. — ISBN 978-5-4488-1873-8.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https://profspo.ru/books/139033</w:t>
        </w:r>
      </w:hyperlink>
    </w:p>
    <w:p w14:paraId="75C54B1F" w14:textId="064499F3" w:rsidR="00E8706B" w:rsidRDefault="00E8706B" w:rsidP="00A41E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8706B">
        <w:rPr>
          <w:rFonts w:ascii="Times New Roman" w:hAnsi="Times New Roman"/>
          <w:sz w:val="24"/>
          <w:szCs w:val="24"/>
        </w:rPr>
        <w:t xml:space="preserve">Штейнбах, О. Л. Компьютерная графика. Визуализация в программе Blender : учебное пособие для СПО / О. Л. Штейнбах. — Саратов : Профобразование, 2024. — 90 c. — ISBN 978-5-4488-1874-5.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https://profspo.ru/books/139032</w:t>
        </w:r>
      </w:hyperlink>
    </w:p>
    <w:p w14:paraId="798EBF9C" w14:textId="358153A4" w:rsidR="00E8706B" w:rsidRDefault="00E8706B" w:rsidP="00A41E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8706B">
        <w:rPr>
          <w:rFonts w:ascii="Times New Roman" w:hAnsi="Times New Roman"/>
          <w:sz w:val="24"/>
          <w:szCs w:val="24"/>
        </w:rPr>
        <w:t xml:space="preserve">Забелин, Л. Ю. Компьютерная графика и 3D-моделирование : учебное пособие для СПО / Л. Ю. Забелин, О. Л. Штейнбах, О. В. Диль. — 2-е изд. — Саратов : Профобразование, 2024. — 258 c. — ISBN 978-5-4488-1188-3.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https://profspo.ru/books/139097</w:t>
        </w:r>
      </w:hyperlink>
    </w:p>
    <w:p w14:paraId="16828D19" w14:textId="1B19F459" w:rsidR="00E8706B" w:rsidRDefault="00E8706B" w:rsidP="00A41E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8706B">
        <w:rPr>
          <w:rFonts w:ascii="Times New Roman" w:hAnsi="Times New Roman"/>
          <w:sz w:val="24"/>
          <w:szCs w:val="24"/>
        </w:rPr>
        <w:t xml:space="preserve">Моделирование 3D-объектов в SolidWorks : учебное пособие / Н. А. Вавилина, И. В. Родионов, Е. Л. Сурменко, Д. А. Гавриков. — Саратов : Саратовский государственный технический университет имени Ю.А. Гагарина, ЭБС АСВ, 2022. — 100 c. — ISBN 978-5-7433-3533-6.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https://profspo.ru/books/129410</w:t>
        </w:r>
      </w:hyperlink>
    </w:p>
    <w:p w14:paraId="4DBFB021" w14:textId="4DD4CBDD" w:rsidR="00E8706B" w:rsidRDefault="00E8706B" w:rsidP="00A41EC6">
      <w:pPr>
        <w:rPr>
          <w:rFonts w:ascii="Times New Roman" w:hAnsi="Times New Roman"/>
          <w:sz w:val="24"/>
          <w:szCs w:val="24"/>
        </w:rPr>
      </w:pPr>
    </w:p>
    <w:p w14:paraId="779DAA02" w14:textId="1B63241D" w:rsidR="00E8706B" w:rsidRDefault="00E8706B" w:rsidP="00A41EC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A7844" w:rsidRPr="001A7844">
        <w:rPr>
          <w:rFonts w:ascii="Times New Roman" w:hAnsi="Times New Roman"/>
          <w:b/>
          <w:bCs/>
          <w:sz w:val="24"/>
          <w:szCs w:val="24"/>
          <w:highlight w:val="yellow"/>
        </w:rPr>
        <w:t>ПМ.02 Разработка прототипов и соответствующей технической документации</w:t>
      </w:r>
    </w:p>
    <w:p w14:paraId="456D1F56" w14:textId="62B21FEA" w:rsidR="001A7844" w:rsidRDefault="001A7844" w:rsidP="001A7844">
      <w:pPr>
        <w:rPr>
          <w:rFonts w:ascii="Times New Roman" w:hAnsi="Times New Roman"/>
          <w:sz w:val="24"/>
          <w:szCs w:val="24"/>
        </w:rPr>
      </w:pPr>
      <w:r w:rsidRPr="001A784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BD7652" w:rsidRPr="00BD7652">
        <w:rPr>
          <w:rFonts w:ascii="Times New Roman" w:hAnsi="Times New Roman"/>
          <w:sz w:val="24"/>
          <w:szCs w:val="24"/>
        </w:rPr>
        <w:t xml:space="preserve">Кравченко, Е. Г. Аддитивные технологии в машиностроении : учебное пособие для СПО / Е. Г. Кравченко, А. С. Верещагина, В. Ю. Верещагин. — Саратов : Профобразование, 2021. — 139 c. — ISBN 978-5-4488-1193-7.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="00BD7652" w:rsidRPr="00AB662E">
          <w:rPr>
            <w:rStyle w:val="a3"/>
            <w:rFonts w:ascii="Times New Roman" w:hAnsi="Times New Roman"/>
            <w:sz w:val="24"/>
            <w:szCs w:val="24"/>
          </w:rPr>
          <w:t>https://profspo.ru/books/105721</w:t>
        </w:r>
      </w:hyperlink>
    </w:p>
    <w:p w14:paraId="285A56B6" w14:textId="4A5496DC" w:rsidR="00BD7652" w:rsidRDefault="00BD7652" w:rsidP="001A78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D7652">
        <w:rPr>
          <w:rFonts w:ascii="Times New Roman" w:hAnsi="Times New Roman"/>
          <w:sz w:val="24"/>
          <w:szCs w:val="24"/>
        </w:rPr>
        <w:t xml:space="preserve">Каменев, С. В. Технологии аддитивного производства : учебное пособие для СПО / С. В. Каменев, К. С. Романенко. — Саратов : Профобразование, 2020. — 144 c. — ISBN 978-5-4488-0564-6.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https://profspo.ru/books/92180</w:t>
        </w:r>
      </w:hyperlink>
    </w:p>
    <w:p w14:paraId="7CFCC19D" w14:textId="1BCDDFF1" w:rsidR="00BD7652" w:rsidRDefault="00BD7652" w:rsidP="001A78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D7652">
        <w:rPr>
          <w:rFonts w:ascii="Times New Roman" w:hAnsi="Times New Roman"/>
          <w:sz w:val="24"/>
          <w:szCs w:val="24"/>
        </w:rPr>
        <w:t xml:space="preserve">Беляев, Л. В. Введение в аддитивные технологии : учебное пособие / Л. В. Беляев, А. В. Аборкин. — Москва, Вологда : Инфра-Инженерия, 2025. — 220 c. — ISBN 978-5-9729-2625-1.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AB662E">
          <w:rPr>
            <w:rStyle w:val="a3"/>
            <w:rFonts w:ascii="Times New Roman" w:hAnsi="Times New Roman"/>
            <w:sz w:val="24"/>
            <w:szCs w:val="24"/>
          </w:rPr>
          <w:t>https://profspo.ru/books/155979</w:t>
        </w:r>
      </w:hyperlink>
    </w:p>
    <w:p w14:paraId="4414E4F6" w14:textId="70A084FC" w:rsidR="003455D9" w:rsidRDefault="003455D9" w:rsidP="001A7844">
      <w:pPr>
        <w:rPr>
          <w:rFonts w:ascii="Times New Roman" w:hAnsi="Times New Roman"/>
          <w:sz w:val="24"/>
          <w:szCs w:val="24"/>
        </w:rPr>
      </w:pPr>
    </w:p>
    <w:p w14:paraId="7F6FD0DE" w14:textId="77777777" w:rsidR="00223474" w:rsidRDefault="00223474" w:rsidP="001B3BEA">
      <w:pPr>
        <w:rPr>
          <w:rFonts w:ascii="Times New Roman" w:hAnsi="Times New Roman"/>
          <w:sz w:val="24"/>
          <w:szCs w:val="24"/>
        </w:rPr>
      </w:pPr>
    </w:p>
    <w:p w14:paraId="324BC225" w14:textId="77777777" w:rsidR="00CC1827" w:rsidRPr="001B3BEA" w:rsidRDefault="00CC1827" w:rsidP="001B3BEA">
      <w:pPr>
        <w:rPr>
          <w:rFonts w:ascii="Times New Roman" w:hAnsi="Times New Roman"/>
          <w:sz w:val="24"/>
          <w:szCs w:val="24"/>
        </w:rPr>
      </w:pPr>
    </w:p>
    <w:p w14:paraId="6294A2B7" w14:textId="77777777" w:rsidR="000A3758" w:rsidRPr="00414E52" w:rsidRDefault="000A3758" w:rsidP="00414E52">
      <w:pPr>
        <w:rPr>
          <w:rFonts w:ascii="Times New Roman" w:hAnsi="Times New Roman"/>
          <w:sz w:val="24"/>
          <w:szCs w:val="24"/>
        </w:rPr>
      </w:pPr>
    </w:p>
    <w:p w14:paraId="1A55B973" w14:textId="77777777" w:rsidR="00D251C8" w:rsidRPr="005D7839" w:rsidRDefault="00D251C8" w:rsidP="005D7839">
      <w:pPr>
        <w:rPr>
          <w:rFonts w:ascii="Times New Roman" w:hAnsi="Times New Roman" w:cs="Times New Roman"/>
          <w:sz w:val="24"/>
          <w:szCs w:val="24"/>
        </w:rPr>
      </w:pPr>
    </w:p>
    <w:sectPr w:rsidR="00D251C8" w:rsidRPr="005D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B9E"/>
    <w:multiLevelType w:val="hybridMultilevel"/>
    <w:tmpl w:val="44B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DC6"/>
    <w:multiLevelType w:val="hybridMultilevel"/>
    <w:tmpl w:val="2838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A4AD7"/>
    <w:multiLevelType w:val="hybridMultilevel"/>
    <w:tmpl w:val="B36E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81C80"/>
    <w:multiLevelType w:val="hybridMultilevel"/>
    <w:tmpl w:val="7230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6A8C"/>
    <w:multiLevelType w:val="hybridMultilevel"/>
    <w:tmpl w:val="F6DCF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B3A66"/>
    <w:multiLevelType w:val="hybridMultilevel"/>
    <w:tmpl w:val="A57E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2AD6"/>
    <w:multiLevelType w:val="hybridMultilevel"/>
    <w:tmpl w:val="89E0E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45740"/>
    <w:multiLevelType w:val="hybridMultilevel"/>
    <w:tmpl w:val="4696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2855"/>
    <w:multiLevelType w:val="hybridMultilevel"/>
    <w:tmpl w:val="19D2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D3096"/>
    <w:multiLevelType w:val="hybridMultilevel"/>
    <w:tmpl w:val="D85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F12A6"/>
    <w:multiLevelType w:val="hybridMultilevel"/>
    <w:tmpl w:val="D2B2A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B0CC5"/>
    <w:multiLevelType w:val="hybridMultilevel"/>
    <w:tmpl w:val="0CBE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8647D"/>
    <w:multiLevelType w:val="hybridMultilevel"/>
    <w:tmpl w:val="B144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9759A"/>
    <w:multiLevelType w:val="hybridMultilevel"/>
    <w:tmpl w:val="0FAE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16DFB"/>
    <w:multiLevelType w:val="hybridMultilevel"/>
    <w:tmpl w:val="F568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93534"/>
    <w:multiLevelType w:val="hybridMultilevel"/>
    <w:tmpl w:val="9CA61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F2B8A"/>
    <w:multiLevelType w:val="hybridMultilevel"/>
    <w:tmpl w:val="4FDC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D6D96"/>
    <w:multiLevelType w:val="hybridMultilevel"/>
    <w:tmpl w:val="13E6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83D97"/>
    <w:multiLevelType w:val="hybridMultilevel"/>
    <w:tmpl w:val="E4E8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10D0"/>
    <w:multiLevelType w:val="hybridMultilevel"/>
    <w:tmpl w:val="D930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2086A"/>
    <w:multiLevelType w:val="hybridMultilevel"/>
    <w:tmpl w:val="E5AC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E366E"/>
    <w:multiLevelType w:val="hybridMultilevel"/>
    <w:tmpl w:val="445E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9ED"/>
    <w:multiLevelType w:val="hybridMultilevel"/>
    <w:tmpl w:val="EAFA1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E4E14"/>
    <w:multiLevelType w:val="hybridMultilevel"/>
    <w:tmpl w:val="2F0E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92EEF"/>
    <w:multiLevelType w:val="hybridMultilevel"/>
    <w:tmpl w:val="D36EC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94128"/>
    <w:multiLevelType w:val="hybridMultilevel"/>
    <w:tmpl w:val="D0DC0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16F21"/>
    <w:multiLevelType w:val="hybridMultilevel"/>
    <w:tmpl w:val="8F2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11AB6"/>
    <w:multiLevelType w:val="hybridMultilevel"/>
    <w:tmpl w:val="35FA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261F9"/>
    <w:multiLevelType w:val="hybridMultilevel"/>
    <w:tmpl w:val="69C0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30C68"/>
    <w:multiLevelType w:val="hybridMultilevel"/>
    <w:tmpl w:val="D340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05BC8"/>
    <w:multiLevelType w:val="hybridMultilevel"/>
    <w:tmpl w:val="689E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F524D"/>
    <w:multiLevelType w:val="hybridMultilevel"/>
    <w:tmpl w:val="4352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37BFF"/>
    <w:multiLevelType w:val="hybridMultilevel"/>
    <w:tmpl w:val="AD5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0"/>
  </w:num>
  <w:num w:numId="3">
    <w:abstractNumId w:val="22"/>
  </w:num>
  <w:num w:numId="4">
    <w:abstractNumId w:val="12"/>
  </w:num>
  <w:num w:numId="5">
    <w:abstractNumId w:val="19"/>
  </w:num>
  <w:num w:numId="6">
    <w:abstractNumId w:val="5"/>
  </w:num>
  <w:num w:numId="7">
    <w:abstractNumId w:val="32"/>
  </w:num>
  <w:num w:numId="8">
    <w:abstractNumId w:val="28"/>
  </w:num>
  <w:num w:numId="9">
    <w:abstractNumId w:val="17"/>
  </w:num>
  <w:num w:numId="10">
    <w:abstractNumId w:val="14"/>
  </w:num>
  <w:num w:numId="11">
    <w:abstractNumId w:val="0"/>
  </w:num>
  <w:num w:numId="12">
    <w:abstractNumId w:val="8"/>
  </w:num>
  <w:num w:numId="13">
    <w:abstractNumId w:val="29"/>
  </w:num>
  <w:num w:numId="14">
    <w:abstractNumId w:val="11"/>
  </w:num>
  <w:num w:numId="15">
    <w:abstractNumId w:val="27"/>
  </w:num>
  <w:num w:numId="16">
    <w:abstractNumId w:val="31"/>
  </w:num>
  <w:num w:numId="17">
    <w:abstractNumId w:val="7"/>
  </w:num>
  <w:num w:numId="18">
    <w:abstractNumId w:val="21"/>
  </w:num>
  <w:num w:numId="19">
    <w:abstractNumId w:val="6"/>
  </w:num>
  <w:num w:numId="20">
    <w:abstractNumId w:val="1"/>
  </w:num>
  <w:num w:numId="21">
    <w:abstractNumId w:val="9"/>
  </w:num>
  <w:num w:numId="22">
    <w:abstractNumId w:val="23"/>
  </w:num>
  <w:num w:numId="23">
    <w:abstractNumId w:val="15"/>
  </w:num>
  <w:num w:numId="24">
    <w:abstractNumId w:val="2"/>
  </w:num>
  <w:num w:numId="25">
    <w:abstractNumId w:val="3"/>
  </w:num>
  <w:num w:numId="26">
    <w:abstractNumId w:val="25"/>
  </w:num>
  <w:num w:numId="27">
    <w:abstractNumId w:val="26"/>
  </w:num>
  <w:num w:numId="28">
    <w:abstractNumId w:val="10"/>
  </w:num>
  <w:num w:numId="29">
    <w:abstractNumId w:val="24"/>
  </w:num>
  <w:num w:numId="30">
    <w:abstractNumId w:val="4"/>
  </w:num>
  <w:num w:numId="31">
    <w:abstractNumId w:val="16"/>
  </w:num>
  <w:num w:numId="32">
    <w:abstractNumId w:val="1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17751"/>
    <w:rsid w:val="00037689"/>
    <w:rsid w:val="00040980"/>
    <w:rsid w:val="00047ED5"/>
    <w:rsid w:val="000578EF"/>
    <w:rsid w:val="00080282"/>
    <w:rsid w:val="00080284"/>
    <w:rsid w:val="000856F1"/>
    <w:rsid w:val="0009000F"/>
    <w:rsid w:val="00095E5E"/>
    <w:rsid w:val="000A1E4B"/>
    <w:rsid w:val="000A3097"/>
    <w:rsid w:val="000A3758"/>
    <w:rsid w:val="000B1672"/>
    <w:rsid w:val="000E4DEB"/>
    <w:rsid w:val="000F3D11"/>
    <w:rsid w:val="000F438D"/>
    <w:rsid w:val="00102A7B"/>
    <w:rsid w:val="00106CA6"/>
    <w:rsid w:val="00111CB6"/>
    <w:rsid w:val="0011273D"/>
    <w:rsid w:val="001535B0"/>
    <w:rsid w:val="00177F75"/>
    <w:rsid w:val="00180314"/>
    <w:rsid w:val="001825A4"/>
    <w:rsid w:val="0019219D"/>
    <w:rsid w:val="001A7844"/>
    <w:rsid w:val="001B0658"/>
    <w:rsid w:val="001B3BEA"/>
    <w:rsid w:val="001C0A8A"/>
    <w:rsid w:val="001C180F"/>
    <w:rsid w:val="001C7AD8"/>
    <w:rsid w:val="001D4EBB"/>
    <w:rsid w:val="001F5587"/>
    <w:rsid w:val="002155EA"/>
    <w:rsid w:val="00221D6F"/>
    <w:rsid w:val="00222EDD"/>
    <w:rsid w:val="00223474"/>
    <w:rsid w:val="00236F49"/>
    <w:rsid w:val="002442FD"/>
    <w:rsid w:val="0025479E"/>
    <w:rsid w:val="00264703"/>
    <w:rsid w:val="00283CEE"/>
    <w:rsid w:val="002A5BE2"/>
    <w:rsid w:val="002B0B7D"/>
    <w:rsid w:val="002B0D88"/>
    <w:rsid w:val="002C1277"/>
    <w:rsid w:val="002D4B07"/>
    <w:rsid w:val="002D55FA"/>
    <w:rsid w:val="002E46EE"/>
    <w:rsid w:val="002F5E04"/>
    <w:rsid w:val="002F6CF8"/>
    <w:rsid w:val="002F6D7D"/>
    <w:rsid w:val="00307FC1"/>
    <w:rsid w:val="00313BE0"/>
    <w:rsid w:val="0031490F"/>
    <w:rsid w:val="003277D5"/>
    <w:rsid w:val="00332B3C"/>
    <w:rsid w:val="003455D9"/>
    <w:rsid w:val="003706BC"/>
    <w:rsid w:val="00372F8B"/>
    <w:rsid w:val="003853F5"/>
    <w:rsid w:val="00387832"/>
    <w:rsid w:val="00390E77"/>
    <w:rsid w:val="003B6772"/>
    <w:rsid w:val="003C2237"/>
    <w:rsid w:val="003C466E"/>
    <w:rsid w:val="003D74D7"/>
    <w:rsid w:val="003E0F6D"/>
    <w:rsid w:val="003F217D"/>
    <w:rsid w:val="003F4F8C"/>
    <w:rsid w:val="003F5027"/>
    <w:rsid w:val="00400483"/>
    <w:rsid w:val="00411B94"/>
    <w:rsid w:val="00413435"/>
    <w:rsid w:val="00414E52"/>
    <w:rsid w:val="00427B13"/>
    <w:rsid w:val="0043616E"/>
    <w:rsid w:val="004362A8"/>
    <w:rsid w:val="00445954"/>
    <w:rsid w:val="00470EEE"/>
    <w:rsid w:val="00477040"/>
    <w:rsid w:val="0048477F"/>
    <w:rsid w:val="00490187"/>
    <w:rsid w:val="004A393C"/>
    <w:rsid w:val="004A4BB5"/>
    <w:rsid w:val="004B238F"/>
    <w:rsid w:val="004C3B45"/>
    <w:rsid w:val="004F6F30"/>
    <w:rsid w:val="00521431"/>
    <w:rsid w:val="005256A9"/>
    <w:rsid w:val="00525F8B"/>
    <w:rsid w:val="00526D45"/>
    <w:rsid w:val="0053401D"/>
    <w:rsid w:val="00540325"/>
    <w:rsid w:val="005446A2"/>
    <w:rsid w:val="0054567B"/>
    <w:rsid w:val="0055480A"/>
    <w:rsid w:val="00557AEF"/>
    <w:rsid w:val="00566B6E"/>
    <w:rsid w:val="005A58B8"/>
    <w:rsid w:val="005B501A"/>
    <w:rsid w:val="005B62BC"/>
    <w:rsid w:val="005C67BB"/>
    <w:rsid w:val="005D7839"/>
    <w:rsid w:val="00610CA5"/>
    <w:rsid w:val="006137FB"/>
    <w:rsid w:val="00616DF7"/>
    <w:rsid w:val="00617063"/>
    <w:rsid w:val="00640B55"/>
    <w:rsid w:val="00644167"/>
    <w:rsid w:val="006510EA"/>
    <w:rsid w:val="0066255E"/>
    <w:rsid w:val="00664F94"/>
    <w:rsid w:val="00672697"/>
    <w:rsid w:val="00680263"/>
    <w:rsid w:val="00681C90"/>
    <w:rsid w:val="006870AE"/>
    <w:rsid w:val="006915A7"/>
    <w:rsid w:val="00693246"/>
    <w:rsid w:val="00696682"/>
    <w:rsid w:val="006979E1"/>
    <w:rsid w:val="006A69B1"/>
    <w:rsid w:val="006A73B1"/>
    <w:rsid w:val="006B258D"/>
    <w:rsid w:val="006B7E26"/>
    <w:rsid w:val="006C2B97"/>
    <w:rsid w:val="006C2E1F"/>
    <w:rsid w:val="006C44C7"/>
    <w:rsid w:val="006D7C32"/>
    <w:rsid w:val="006E0415"/>
    <w:rsid w:val="006E348E"/>
    <w:rsid w:val="006E6081"/>
    <w:rsid w:val="006E6CC6"/>
    <w:rsid w:val="006F3D23"/>
    <w:rsid w:val="00702FD8"/>
    <w:rsid w:val="00711D24"/>
    <w:rsid w:val="00715904"/>
    <w:rsid w:val="007247DF"/>
    <w:rsid w:val="00730642"/>
    <w:rsid w:val="00745A87"/>
    <w:rsid w:val="00745E20"/>
    <w:rsid w:val="00752D07"/>
    <w:rsid w:val="007708D0"/>
    <w:rsid w:val="007722E5"/>
    <w:rsid w:val="0078243D"/>
    <w:rsid w:val="0079414D"/>
    <w:rsid w:val="00797729"/>
    <w:rsid w:val="00797B10"/>
    <w:rsid w:val="007B3845"/>
    <w:rsid w:val="007C6D91"/>
    <w:rsid w:val="00802EC3"/>
    <w:rsid w:val="008203E9"/>
    <w:rsid w:val="0082425D"/>
    <w:rsid w:val="008575FF"/>
    <w:rsid w:val="00866090"/>
    <w:rsid w:val="00882214"/>
    <w:rsid w:val="00887265"/>
    <w:rsid w:val="008905B3"/>
    <w:rsid w:val="008A1CA3"/>
    <w:rsid w:val="008B04F4"/>
    <w:rsid w:val="008D0799"/>
    <w:rsid w:val="008D76AA"/>
    <w:rsid w:val="008F5C1F"/>
    <w:rsid w:val="00911BF6"/>
    <w:rsid w:val="00915689"/>
    <w:rsid w:val="0091689B"/>
    <w:rsid w:val="00916A28"/>
    <w:rsid w:val="00923D49"/>
    <w:rsid w:val="009244A8"/>
    <w:rsid w:val="00930BB4"/>
    <w:rsid w:val="009310DA"/>
    <w:rsid w:val="00934092"/>
    <w:rsid w:val="00944D95"/>
    <w:rsid w:val="00957F87"/>
    <w:rsid w:val="00966CFF"/>
    <w:rsid w:val="00997ACC"/>
    <w:rsid w:val="009B385C"/>
    <w:rsid w:val="009C0317"/>
    <w:rsid w:val="009C5A1E"/>
    <w:rsid w:val="009C6911"/>
    <w:rsid w:val="009C782F"/>
    <w:rsid w:val="00A031F9"/>
    <w:rsid w:val="00A03F78"/>
    <w:rsid w:val="00A128E0"/>
    <w:rsid w:val="00A252DE"/>
    <w:rsid w:val="00A25C3F"/>
    <w:rsid w:val="00A32844"/>
    <w:rsid w:val="00A3446C"/>
    <w:rsid w:val="00A40B87"/>
    <w:rsid w:val="00A41EC6"/>
    <w:rsid w:val="00A51A16"/>
    <w:rsid w:val="00A56772"/>
    <w:rsid w:val="00AB48D8"/>
    <w:rsid w:val="00AB4E4A"/>
    <w:rsid w:val="00AC0B46"/>
    <w:rsid w:val="00AC7FDF"/>
    <w:rsid w:val="00AE1056"/>
    <w:rsid w:val="00AF6716"/>
    <w:rsid w:val="00B101A8"/>
    <w:rsid w:val="00B16EFA"/>
    <w:rsid w:val="00B2282F"/>
    <w:rsid w:val="00B34900"/>
    <w:rsid w:val="00B52E8F"/>
    <w:rsid w:val="00B564E5"/>
    <w:rsid w:val="00B60F1E"/>
    <w:rsid w:val="00B71453"/>
    <w:rsid w:val="00B802F4"/>
    <w:rsid w:val="00B96DAE"/>
    <w:rsid w:val="00BA02D0"/>
    <w:rsid w:val="00BA4857"/>
    <w:rsid w:val="00BA7FC1"/>
    <w:rsid w:val="00BC57D8"/>
    <w:rsid w:val="00BD7652"/>
    <w:rsid w:val="00C0589E"/>
    <w:rsid w:val="00C062C7"/>
    <w:rsid w:val="00C112A5"/>
    <w:rsid w:val="00C203A7"/>
    <w:rsid w:val="00C35687"/>
    <w:rsid w:val="00C54C14"/>
    <w:rsid w:val="00C66589"/>
    <w:rsid w:val="00C70542"/>
    <w:rsid w:val="00C72CCA"/>
    <w:rsid w:val="00C802F0"/>
    <w:rsid w:val="00CB0919"/>
    <w:rsid w:val="00CB290A"/>
    <w:rsid w:val="00CB3A90"/>
    <w:rsid w:val="00CC1827"/>
    <w:rsid w:val="00CD6E5D"/>
    <w:rsid w:val="00CF3CF4"/>
    <w:rsid w:val="00CF69F0"/>
    <w:rsid w:val="00CF7413"/>
    <w:rsid w:val="00D03401"/>
    <w:rsid w:val="00D12843"/>
    <w:rsid w:val="00D16DA3"/>
    <w:rsid w:val="00D251C8"/>
    <w:rsid w:val="00D256AE"/>
    <w:rsid w:val="00D4148F"/>
    <w:rsid w:val="00D46D02"/>
    <w:rsid w:val="00D47320"/>
    <w:rsid w:val="00D50578"/>
    <w:rsid w:val="00D55025"/>
    <w:rsid w:val="00D67259"/>
    <w:rsid w:val="00D6766F"/>
    <w:rsid w:val="00D774C3"/>
    <w:rsid w:val="00D848FD"/>
    <w:rsid w:val="00D86539"/>
    <w:rsid w:val="00D96A19"/>
    <w:rsid w:val="00DA5EF5"/>
    <w:rsid w:val="00DB2984"/>
    <w:rsid w:val="00DC12B4"/>
    <w:rsid w:val="00DD4DB5"/>
    <w:rsid w:val="00E05B99"/>
    <w:rsid w:val="00E11B0D"/>
    <w:rsid w:val="00E24D58"/>
    <w:rsid w:val="00E313D2"/>
    <w:rsid w:val="00E31D04"/>
    <w:rsid w:val="00E3759B"/>
    <w:rsid w:val="00E44780"/>
    <w:rsid w:val="00E44DAA"/>
    <w:rsid w:val="00E46F0A"/>
    <w:rsid w:val="00E505EB"/>
    <w:rsid w:val="00E5483D"/>
    <w:rsid w:val="00E671D1"/>
    <w:rsid w:val="00E74307"/>
    <w:rsid w:val="00E74DA7"/>
    <w:rsid w:val="00E76E2C"/>
    <w:rsid w:val="00E800A0"/>
    <w:rsid w:val="00E8706B"/>
    <w:rsid w:val="00E873D9"/>
    <w:rsid w:val="00E90EB5"/>
    <w:rsid w:val="00EC1F6E"/>
    <w:rsid w:val="00EC2CB4"/>
    <w:rsid w:val="00ED0D6A"/>
    <w:rsid w:val="00EE70AC"/>
    <w:rsid w:val="00F2230E"/>
    <w:rsid w:val="00F42B78"/>
    <w:rsid w:val="00F50C51"/>
    <w:rsid w:val="00F76922"/>
    <w:rsid w:val="00F82C34"/>
    <w:rsid w:val="00F84013"/>
    <w:rsid w:val="00F873F4"/>
    <w:rsid w:val="00F90013"/>
    <w:rsid w:val="00FB7FF5"/>
    <w:rsid w:val="00FC3376"/>
    <w:rsid w:val="00FC5564"/>
    <w:rsid w:val="00FC60BD"/>
    <w:rsid w:val="00FD3AA9"/>
    <w:rsid w:val="00FE0143"/>
    <w:rsid w:val="00FE74EA"/>
    <w:rsid w:val="00FF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2198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47" Type="http://schemas.openxmlformats.org/officeDocument/2006/relationships/hyperlink" Target="https://profspo.ru/books/142589" TargetMode="External"/><Relationship Id="rId63" Type="http://schemas.openxmlformats.org/officeDocument/2006/relationships/hyperlink" Target="https://profspo.ru/books/131239" TargetMode="External"/><Relationship Id="rId68" Type="http://schemas.openxmlformats.org/officeDocument/2006/relationships/hyperlink" Target="https://profspo.ru/books/156244" TargetMode="External"/><Relationship Id="rId84" Type="http://schemas.openxmlformats.org/officeDocument/2006/relationships/hyperlink" Target="https://profspo.ru/books/139032" TargetMode="External"/><Relationship Id="rId89" Type="http://schemas.openxmlformats.org/officeDocument/2006/relationships/hyperlink" Target="https://profspo.ru/books/155979" TargetMode="External"/><Relationship Id="rId16" Type="http://schemas.openxmlformats.org/officeDocument/2006/relationships/hyperlink" Target="https://profspo.ru/books/129715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37" Type="http://schemas.openxmlformats.org/officeDocument/2006/relationships/hyperlink" Target="https://profspo.ru/books/156815" TargetMode="External"/><Relationship Id="rId53" Type="http://schemas.openxmlformats.org/officeDocument/2006/relationships/hyperlink" Target="https://profspo.ru/books/138330" TargetMode="External"/><Relationship Id="rId58" Type="http://schemas.openxmlformats.org/officeDocument/2006/relationships/hyperlink" Target="https://profspo.ru/books/158235" TargetMode="External"/><Relationship Id="rId74" Type="http://schemas.openxmlformats.org/officeDocument/2006/relationships/hyperlink" Target="https://profspo.ru/books/139033" TargetMode="External"/><Relationship Id="rId79" Type="http://schemas.openxmlformats.org/officeDocument/2006/relationships/hyperlink" Target="https://profspo.ru/books/150110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fontTable" Target="fontTable.xml"/><Relationship Id="rId14" Type="http://schemas.openxmlformats.org/officeDocument/2006/relationships/hyperlink" Target="https://profspo.ru/books/140615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38138" TargetMode="External"/><Relationship Id="rId56" Type="http://schemas.openxmlformats.org/officeDocument/2006/relationships/hyperlink" Target="https://profspo.ru/books/110181" TargetMode="External"/><Relationship Id="rId64" Type="http://schemas.openxmlformats.org/officeDocument/2006/relationships/hyperlink" Target="https://profspo.ru/books/147942" TargetMode="External"/><Relationship Id="rId69" Type="http://schemas.openxmlformats.org/officeDocument/2006/relationships/hyperlink" Target="https://profspo.ru/books/139718" TargetMode="External"/><Relationship Id="rId77" Type="http://schemas.openxmlformats.org/officeDocument/2006/relationships/hyperlink" Target="https://profspo.ru/books/139546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42809" TargetMode="External"/><Relationship Id="rId72" Type="http://schemas.openxmlformats.org/officeDocument/2006/relationships/hyperlink" Target="https://profspo.ru/books/118367" TargetMode="External"/><Relationship Id="rId80" Type="http://schemas.openxmlformats.org/officeDocument/2006/relationships/hyperlink" Target="https://profspo.ru/books/150108" TargetMode="External"/><Relationship Id="rId85" Type="http://schemas.openxmlformats.org/officeDocument/2006/relationships/hyperlink" Target="https://profspo.ru/books/1390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25" Type="http://schemas.openxmlformats.org/officeDocument/2006/relationships/hyperlink" Target="https://profspo.ru/books/159687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46" Type="http://schemas.openxmlformats.org/officeDocument/2006/relationships/hyperlink" Target="https://profspo.ru/books/139560" TargetMode="External"/><Relationship Id="rId59" Type="http://schemas.openxmlformats.org/officeDocument/2006/relationships/hyperlink" Target="https://profspo.ru/books/139654" TargetMode="External"/><Relationship Id="rId67" Type="http://schemas.openxmlformats.org/officeDocument/2006/relationships/hyperlink" Target="https://profspo.ru/books/138330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54" Type="http://schemas.openxmlformats.org/officeDocument/2006/relationships/hyperlink" Target="https://profspo.ru/books/116293" TargetMode="External"/><Relationship Id="rId62" Type="http://schemas.openxmlformats.org/officeDocument/2006/relationships/hyperlink" Target="https://profspo.ru/books/120176" TargetMode="External"/><Relationship Id="rId70" Type="http://schemas.openxmlformats.org/officeDocument/2006/relationships/hyperlink" Target="https://profspo.ru/books/142222" TargetMode="External"/><Relationship Id="rId75" Type="http://schemas.openxmlformats.org/officeDocument/2006/relationships/hyperlink" Target="https://profspo.ru/books/139547" TargetMode="External"/><Relationship Id="rId83" Type="http://schemas.openxmlformats.org/officeDocument/2006/relationships/hyperlink" Target="https://profspo.ru/books/139033" TargetMode="External"/><Relationship Id="rId88" Type="http://schemas.openxmlformats.org/officeDocument/2006/relationships/hyperlink" Target="https://profspo.ru/books/92180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15" Type="http://schemas.openxmlformats.org/officeDocument/2006/relationships/hyperlink" Target="https://profspo.ru/books/139022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36" Type="http://schemas.openxmlformats.org/officeDocument/2006/relationships/hyperlink" Target="https://profspo.ru/books/139517" TargetMode="External"/><Relationship Id="rId49" Type="http://schemas.openxmlformats.org/officeDocument/2006/relationships/hyperlink" Target="https://profspo.ru/books/99930" TargetMode="External"/><Relationship Id="rId57" Type="http://schemas.openxmlformats.org/officeDocument/2006/relationships/hyperlink" Target="https://profspo.ru/books/94867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44" Type="http://schemas.openxmlformats.org/officeDocument/2006/relationships/hyperlink" Target="https://profspo.ru/books/127843" TargetMode="External"/><Relationship Id="rId52" Type="http://schemas.openxmlformats.org/officeDocument/2006/relationships/hyperlink" Target="https://profspo.ru/books/99945" TargetMode="External"/><Relationship Id="rId60" Type="http://schemas.openxmlformats.org/officeDocument/2006/relationships/hyperlink" Target="https://profspo.ru/books/129022" TargetMode="External"/><Relationship Id="rId65" Type="http://schemas.openxmlformats.org/officeDocument/2006/relationships/hyperlink" Target="https://profspo.ru/books/122643" TargetMode="External"/><Relationship Id="rId73" Type="http://schemas.openxmlformats.org/officeDocument/2006/relationships/hyperlink" Target="https://profspo.ru/books/150789" TargetMode="External"/><Relationship Id="rId78" Type="http://schemas.openxmlformats.org/officeDocument/2006/relationships/hyperlink" Target="https://profspo.ru/books/139093" TargetMode="External"/><Relationship Id="rId81" Type="http://schemas.openxmlformats.org/officeDocument/2006/relationships/hyperlink" Target="https://profspo.ru/books/133504" TargetMode="External"/><Relationship Id="rId86" Type="http://schemas.openxmlformats.org/officeDocument/2006/relationships/hyperlink" Target="https://profspo.ru/books/129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91890" TargetMode="External"/><Relationship Id="rId55" Type="http://schemas.openxmlformats.org/officeDocument/2006/relationships/hyperlink" Target="https://profspo.ru/books/110080" TargetMode="External"/><Relationship Id="rId76" Type="http://schemas.openxmlformats.org/officeDocument/2006/relationships/hyperlink" Target="https://profspo.ru/books/139032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29940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41155" TargetMode="External"/><Relationship Id="rId66" Type="http://schemas.openxmlformats.org/officeDocument/2006/relationships/hyperlink" Target="https://profspo.ru/books/102697" TargetMode="External"/><Relationship Id="rId87" Type="http://schemas.openxmlformats.org/officeDocument/2006/relationships/hyperlink" Target="https://profspo.ru/books/105721" TargetMode="External"/><Relationship Id="rId61" Type="http://schemas.openxmlformats.org/officeDocument/2006/relationships/hyperlink" Target="https://profspo.ru/books/150327" TargetMode="External"/><Relationship Id="rId82" Type="http://schemas.openxmlformats.org/officeDocument/2006/relationships/hyperlink" Target="https://profspo.ru/books/139043" TargetMode="External"/><Relationship Id="rId19" Type="http://schemas.openxmlformats.org/officeDocument/2006/relationships/hyperlink" Target="https://profspo.ru/books/139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5366</Words>
  <Characters>30589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301</cp:revision>
  <dcterms:created xsi:type="dcterms:W3CDTF">2026-03-06T11:56:00Z</dcterms:created>
  <dcterms:modified xsi:type="dcterms:W3CDTF">2026-04-28T14:24:00Z</dcterms:modified>
</cp:coreProperties>
</file>